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1726D" w14:textId="1B4CF3FD" w:rsidR="000719BB" w:rsidRDefault="000719BB" w:rsidP="006C2343">
      <w:pPr>
        <w:pStyle w:val="Titul2"/>
      </w:pPr>
    </w:p>
    <w:p w14:paraId="3ABF86B5" w14:textId="77777777" w:rsidR="00826B7B" w:rsidRDefault="00826B7B" w:rsidP="006C2343">
      <w:pPr>
        <w:pStyle w:val="Titul2"/>
      </w:pPr>
    </w:p>
    <w:p w14:paraId="609F8FB0" w14:textId="77777777" w:rsidR="00DA1C67" w:rsidRDefault="00DA1C67" w:rsidP="006C2343">
      <w:pPr>
        <w:pStyle w:val="Titul2"/>
      </w:pPr>
    </w:p>
    <w:p w14:paraId="64584D25" w14:textId="77777777" w:rsidR="003254A3" w:rsidRPr="000719BB" w:rsidRDefault="00BD76C3" w:rsidP="006C2343">
      <w:pPr>
        <w:pStyle w:val="Titul2"/>
      </w:pPr>
      <w:r>
        <w:t>Příloha č. 2 c)</w:t>
      </w:r>
    </w:p>
    <w:p w14:paraId="2A946819" w14:textId="77777777" w:rsidR="003254A3" w:rsidRDefault="003254A3" w:rsidP="00AD0C7B">
      <w:pPr>
        <w:pStyle w:val="Titul2"/>
      </w:pPr>
    </w:p>
    <w:p w14:paraId="1A6A50E4" w14:textId="77777777" w:rsidR="00AD0C7B" w:rsidRDefault="00BD76C3" w:rsidP="006C2343">
      <w:pPr>
        <w:pStyle w:val="Titul1"/>
      </w:pPr>
      <w:r>
        <w:t>Zvláštní</w:t>
      </w:r>
      <w:r w:rsidR="00AD0C7B">
        <w:t xml:space="preserve"> technické podmínky</w:t>
      </w:r>
    </w:p>
    <w:p w14:paraId="7BADEB14" w14:textId="77777777" w:rsidR="00AD0C7B" w:rsidRDefault="00AD0C7B" w:rsidP="00EB46E5">
      <w:pPr>
        <w:pStyle w:val="Titul2"/>
      </w:pPr>
    </w:p>
    <w:p w14:paraId="5A205D9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26B274E5" w14:textId="77777777" w:rsidR="002007BA" w:rsidRDefault="002007BA" w:rsidP="006C2343">
      <w:pPr>
        <w:pStyle w:val="Tituldatum"/>
      </w:pPr>
    </w:p>
    <w:sdt>
      <w:sdtPr>
        <w:rPr>
          <w:rStyle w:val="Nzevakce"/>
        </w:rPr>
        <w:alias w:val="Název akce - VYplnit pole - přenese se do zápatí"/>
        <w:tag w:val="Název akce"/>
        <w:id w:val="1889687308"/>
        <w:placeholder>
          <w:docPart w:val="9B8D09EBB2D9431B89F24B230931148F"/>
        </w:placeholder>
        <w:text/>
      </w:sdtPr>
      <w:sdtEndPr>
        <w:rPr>
          <w:rStyle w:val="Nzevakce"/>
        </w:rPr>
      </w:sdtEndPr>
      <w:sdtContent>
        <w:p w14:paraId="273B3A47" w14:textId="5E84C911" w:rsidR="00EB323B" w:rsidRDefault="007040D2" w:rsidP="00EB323B">
          <w:pPr>
            <w:pStyle w:val="Tituldatum"/>
          </w:pPr>
          <w:r>
            <w:rPr>
              <w:rStyle w:val="Nzevakce"/>
            </w:rPr>
            <w:t>Kravaře ON – rekonstrukce výpravní budovy</w:t>
          </w:r>
        </w:p>
      </w:sdtContent>
    </w:sdt>
    <w:p w14:paraId="26377B67" w14:textId="77777777" w:rsidR="009226C1" w:rsidRDefault="009226C1" w:rsidP="006C2343">
      <w:pPr>
        <w:pStyle w:val="Tituldatum"/>
      </w:pPr>
    </w:p>
    <w:p w14:paraId="3985EE71" w14:textId="77777777" w:rsidR="00DA1C67" w:rsidRDefault="00DA1C67" w:rsidP="006C2343">
      <w:pPr>
        <w:pStyle w:val="Tituldatum"/>
      </w:pPr>
    </w:p>
    <w:p w14:paraId="62193E97" w14:textId="77777777" w:rsidR="00DA1C67" w:rsidRDefault="00DA1C67" w:rsidP="006C2343">
      <w:pPr>
        <w:pStyle w:val="Tituldatum"/>
      </w:pPr>
    </w:p>
    <w:p w14:paraId="7D830304" w14:textId="77777777" w:rsidR="003B111D" w:rsidRDefault="003B111D" w:rsidP="006C2343">
      <w:pPr>
        <w:pStyle w:val="Tituldatum"/>
      </w:pPr>
    </w:p>
    <w:p w14:paraId="26179A54" w14:textId="16412CD6" w:rsidR="00826B7B" w:rsidRDefault="00B825E7" w:rsidP="006C2343">
      <w:pPr>
        <w:pStyle w:val="Tituldatum"/>
      </w:pPr>
      <w:r>
        <w:t xml:space="preserve">Datum vydání: </w:t>
      </w:r>
      <w:r w:rsidR="00E82473">
        <w:t>12</w:t>
      </w:r>
      <w:r w:rsidR="00FD53C4">
        <w:t>. 0</w:t>
      </w:r>
      <w:r w:rsidR="007A4A60">
        <w:t>5</w:t>
      </w:r>
      <w:r w:rsidR="00FD53C4">
        <w:t xml:space="preserve">. 2022 </w:t>
      </w:r>
    </w:p>
    <w:p w14:paraId="72885550" w14:textId="77777777" w:rsidR="00FB608D" w:rsidRPr="006C2343" w:rsidRDefault="00FB608D" w:rsidP="006C2343">
      <w:pPr>
        <w:pStyle w:val="Tituldatum"/>
      </w:pPr>
    </w:p>
    <w:p w14:paraId="733DE53B" w14:textId="77777777" w:rsidR="00826B7B" w:rsidRDefault="00826B7B">
      <w:r>
        <w:br w:type="page"/>
      </w:r>
    </w:p>
    <w:p w14:paraId="288FFC59" w14:textId="77777777" w:rsidR="00BD7E91" w:rsidRDefault="00BD7E91" w:rsidP="00B101FD">
      <w:pPr>
        <w:pStyle w:val="Nadpisbezsl1-1"/>
      </w:pPr>
      <w:r>
        <w:lastRenderedPageBreak/>
        <w:t>Obsah</w:t>
      </w:r>
      <w:r w:rsidR="00887F36">
        <w:t xml:space="preserve"> </w:t>
      </w:r>
    </w:p>
    <w:p w14:paraId="3DE79D5F" w14:textId="01872A1B" w:rsidR="00650081" w:rsidRDefault="00BD7E91">
      <w:pPr>
        <w:pStyle w:val="Obsah1"/>
        <w:rPr>
          <w:rFonts w:eastAsiaTheme="minorEastAsia"/>
          <w:b w:val="0"/>
          <w:caps w:val="0"/>
          <w:noProof/>
          <w:spacing w:val="0"/>
          <w:sz w:val="22"/>
          <w:szCs w:val="22"/>
          <w:lang w:eastAsia="cs-CZ"/>
        </w:rPr>
      </w:pPr>
      <w:r>
        <w:fldChar w:fldCharType="begin"/>
      </w:r>
      <w:r>
        <w:instrText xml:space="preserve"> TOC \o "1-2" \h \z \u </w:instrText>
      </w:r>
      <w:r>
        <w:fldChar w:fldCharType="separate"/>
      </w:r>
      <w:hyperlink w:anchor="_Toc105664603" w:history="1">
        <w:r w:rsidR="00650081" w:rsidRPr="004666A0">
          <w:rPr>
            <w:rStyle w:val="Hypertextovodkaz"/>
          </w:rPr>
          <w:t>SEZNAM ZKRATEK</w:t>
        </w:r>
        <w:r w:rsidR="00650081">
          <w:rPr>
            <w:noProof/>
            <w:webHidden/>
          </w:rPr>
          <w:tab/>
        </w:r>
        <w:r w:rsidR="00650081">
          <w:rPr>
            <w:noProof/>
            <w:webHidden/>
          </w:rPr>
          <w:fldChar w:fldCharType="begin"/>
        </w:r>
        <w:r w:rsidR="00650081">
          <w:rPr>
            <w:noProof/>
            <w:webHidden/>
          </w:rPr>
          <w:instrText xml:space="preserve"> PAGEREF _Toc105664603 \h </w:instrText>
        </w:r>
        <w:r w:rsidR="00650081">
          <w:rPr>
            <w:noProof/>
            <w:webHidden/>
          </w:rPr>
        </w:r>
        <w:r w:rsidR="00650081">
          <w:rPr>
            <w:noProof/>
            <w:webHidden/>
          </w:rPr>
          <w:fldChar w:fldCharType="separate"/>
        </w:r>
        <w:r w:rsidR="00650081">
          <w:rPr>
            <w:noProof/>
            <w:webHidden/>
          </w:rPr>
          <w:t>2</w:t>
        </w:r>
        <w:r w:rsidR="00650081">
          <w:rPr>
            <w:noProof/>
            <w:webHidden/>
          </w:rPr>
          <w:fldChar w:fldCharType="end"/>
        </w:r>
      </w:hyperlink>
    </w:p>
    <w:p w14:paraId="798D2B09" w14:textId="2B0BE727" w:rsidR="00650081" w:rsidRDefault="005804D9">
      <w:pPr>
        <w:pStyle w:val="Obsah1"/>
        <w:rPr>
          <w:rFonts w:eastAsiaTheme="minorEastAsia"/>
          <w:b w:val="0"/>
          <w:caps w:val="0"/>
          <w:noProof/>
          <w:spacing w:val="0"/>
          <w:sz w:val="22"/>
          <w:szCs w:val="22"/>
          <w:lang w:eastAsia="cs-CZ"/>
        </w:rPr>
      </w:pPr>
      <w:hyperlink w:anchor="_Toc105664604" w:history="1">
        <w:r w:rsidR="00650081" w:rsidRPr="004666A0">
          <w:rPr>
            <w:rStyle w:val="Hypertextovodkaz"/>
          </w:rPr>
          <w:t>1.</w:t>
        </w:r>
        <w:r w:rsidR="00650081">
          <w:rPr>
            <w:rFonts w:eastAsiaTheme="minorEastAsia"/>
            <w:b w:val="0"/>
            <w:caps w:val="0"/>
            <w:noProof/>
            <w:spacing w:val="0"/>
            <w:sz w:val="22"/>
            <w:szCs w:val="22"/>
            <w:lang w:eastAsia="cs-CZ"/>
          </w:rPr>
          <w:tab/>
        </w:r>
        <w:r w:rsidR="00650081" w:rsidRPr="004666A0">
          <w:rPr>
            <w:rStyle w:val="Hypertextovodkaz"/>
          </w:rPr>
          <w:t>SPECIFIKACE PŘEDMĚTU DÍLA</w:t>
        </w:r>
        <w:r w:rsidR="00650081">
          <w:rPr>
            <w:noProof/>
            <w:webHidden/>
          </w:rPr>
          <w:tab/>
        </w:r>
        <w:r w:rsidR="00650081">
          <w:rPr>
            <w:noProof/>
            <w:webHidden/>
          </w:rPr>
          <w:fldChar w:fldCharType="begin"/>
        </w:r>
        <w:r w:rsidR="00650081">
          <w:rPr>
            <w:noProof/>
            <w:webHidden/>
          </w:rPr>
          <w:instrText xml:space="preserve"> PAGEREF _Toc105664604 \h </w:instrText>
        </w:r>
        <w:r w:rsidR="00650081">
          <w:rPr>
            <w:noProof/>
            <w:webHidden/>
          </w:rPr>
        </w:r>
        <w:r w:rsidR="00650081">
          <w:rPr>
            <w:noProof/>
            <w:webHidden/>
          </w:rPr>
          <w:fldChar w:fldCharType="separate"/>
        </w:r>
        <w:r w:rsidR="00650081">
          <w:rPr>
            <w:noProof/>
            <w:webHidden/>
          </w:rPr>
          <w:t>3</w:t>
        </w:r>
        <w:r w:rsidR="00650081">
          <w:rPr>
            <w:noProof/>
            <w:webHidden/>
          </w:rPr>
          <w:fldChar w:fldCharType="end"/>
        </w:r>
      </w:hyperlink>
    </w:p>
    <w:p w14:paraId="37B8FD31" w14:textId="7367E46D" w:rsidR="00650081" w:rsidRDefault="005804D9">
      <w:pPr>
        <w:pStyle w:val="Obsah2"/>
        <w:rPr>
          <w:rFonts w:eastAsiaTheme="minorEastAsia"/>
          <w:noProof/>
          <w:spacing w:val="0"/>
          <w:sz w:val="22"/>
          <w:szCs w:val="22"/>
          <w:lang w:eastAsia="cs-CZ"/>
        </w:rPr>
      </w:pPr>
      <w:hyperlink w:anchor="_Toc105664605" w:history="1">
        <w:r w:rsidR="00650081" w:rsidRPr="004666A0">
          <w:rPr>
            <w:rStyle w:val="Hypertextovodkaz"/>
          </w:rPr>
          <w:t>1.1</w:t>
        </w:r>
        <w:r w:rsidR="00650081">
          <w:rPr>
            <w:rFonts w:eastAsiaTheme="minorEastAsia"/>
            <w:noProof/>
            <w:spacing w:val="0"/>
            <w:sz w:val="22"/>
            <w:szCs w:val="22"/>
            <w:lang w:eastAsia="cs-CZ"/>
          </w:rPr>
          <w:tab/>
        </w:r>
        <w:r w:rsidR="00650081" w:rsidRPr="004666A0">
          <w:rPr>
            <w:rStyle w:val="Hypertextovodkaz"/>
          </w:rPr>
          <w:t>Účel a rozsah předmětu Díla</w:t>
        </w:r>
        <w:r w:rsidR="00650081">
          <w:rPr>
            <w:noProof/>
            <w:webHidden/>
          </w:rPr>
          <w:tab/>
        </w:r>
        <w:r w:rsidR="00650081">
          <w:rPr>
            <w:noProof/>
            <w:webHidden/>
          </w:rPr>
          <w:fldChar w:fldCharType="begin"/>
        </w:r>
        <w:r w:rsidR="00650081">
          <w:rPr>
            <w:noProof/>
            <w:webHidden/>
          </w:rPr>
          <w:instrText xml:space="preserve"> PAGEREF _Toc105664605 \h </w:instrText>
        </w:r>
        <w:r w:rsidR="00650081">
          <w:rPr>
            <w:noProof/>
            <w:webHidden/>
          </w:rPr>
        </w:r>
        <w:r w:rsidR="00650081">
          <w:rPr>
            <w:noProof/>
            <w:webHidden/>
          </w:rPr>
          <w:fldChar w:fldCharType="separate"/>
        </w:r>
        <w:r w:rsidR="00650081">
          <w:rPr>
            <w:noProof/>
            <w:webHidden/>
          </w:rPr>
          <w:t>3</w:t>
        </w:r>
        <w:r w:rsidR="00650081">
          <w:rPr>
            <w:noProof/>
            <w:webHidden/>
          </w:rPr>
          <w:fldChar w:fldCharType="end"/>
        </w:r>
      </w:hyperlink>
    </w:p>
    <w:p w14:paraId="4ED623A1" w14:textId="01EE877F" w:rsidR="00650081" w:rsidRDefault="005804D9">
      <w:pPr>
        <w:pStyle w:val="Obsah2"/>
        <w:rPr>
          <w:rFonts w:eastAsiaTheme="minorEastAsia"/>
          <w:noProof/>
          <w:spacing w:val="0"/>
          <w:sz w:val="22"/>
          <w:szCs w:val="22"/>
          <w:lang w:eastAsia="cs-CZ"/>
        </w:rPr>
      </w:pPr>
      <w:hyperlink w:anchor="_Toc105664606" w:history="1">
        <w:r w:rsidR="00650081" w:rsidRPr="004666A0">
          <w:rPr>
            <w:rStyle w:val="Hypertextovodkaz"/>
          </w:rPr>
          <w:t>1.2</w:t>
        </w:r>
        <w:r w:rsidR="00650081">
          <w:rPr>
            <w:rFonts w:eastAsiaTheme="minorEastAsia"/>
            <w:noProof/>
            <w:spacing w:val="0"/>
            <w:sz w:val="22"/>
            <w:szCs w:val="22"/>
            <w:lang w:eastAsia="cs-CZ"/>
          </w:rPr>
          <w:tab/>
        </w:r>
        <w:r w:rsidR="00650081" w:rsidRPr="004666A0">
          <w:rPr>
            <w:rStyle w:val="Hypertextovodkaz"/>
          </w:rPr>
          <w:t>Umístění stavby</w:t>
        </w:r>
        <w:r w:rsidR="00650081">
          <w:rPr>
            <w:noProof/>
            <w:webHidden/>
          </w:rPr>
          <w:tab/>
        </w:r>
        <w:r w:rsidR="00650081">
          <w:rPr>
            <w:noProof/>
            <w:webHidden/>
          </w:rPr>
          <w:fldChar w:fldCharType="begin"/>
        </w:r>
        <w:r w:rsidR="00650081">
          <w:rPr>
            <w:noProof/>
            <w:webHidden/>
          </w:rPr>
          <w:instrText xml:space="preserve"> PAGEREF _Toc105664606 \h </w:instrText>
        </w:r>
        <w:r w:rsidR="00650081">
          <w:rPr>
            <w:noProof/>
            <w:webHidden/>
          </w:rPr>
        </w:r>
        <w:r w:rsidR="00650081">
          <w:rPr>
            <w:noProof/>
            <w:webHidden/>
          </w:rPr>
          <w:fldChar w:fldCharType="separate"/>
        </w:r>
        <w:r w:rsidR="00650081">
          <w:rPr>
            <w:noProof/>
            <w:webHidden/>
          </w:rPr>
          <w:t>3</w:t>
        </w:r>
        <w:r w:rsidR="00650081">
          <w:rPr>
            <w:noProof/>
            <w:webHidden/>
          </w:rPr>
          <w:fldChar w:fldCharType="end"/>
        </w:r>
      </w:hyperlink>
    </w:p>
    <w:p w14:paraId="0821C7BC" w14:textId="21C358B2" w:rsidR="00650081" w:rsidRDefault="005804D9">
      <w:pPr>
        <w:pStyle w:val="Obsah1"/>
        <w:rPr>
          <w:rFonts w:eastAsiaTheme="minorEastAsia"/>
          <w:b w:val="0"/>
          <w:caps w:val="0"/>
          <w:noProof/>
          <w:spacing w:val="0"/>
          <w:sz w:val="22"/>
          <w:szCs w:val="22"/>
          <w:lang w:eastAsia="cs-CZ"/>
        </w:rPr>
      </w:pPr>
      <w:hyperlink w:anchor="_Toc105664607" w:history="1">
        <w:r w:rsidR="00650081" w:rsidRPr="004666A0">
          <w:rPr>
            <w:rStyle w:val="Hypertextovodkaz"/>
          </w:rPr>
          <w:t>2.</w:t>
        </w:r>
        <w:r w:rsidR="00650081">
          <w:rPr>
            <w:rFonts w:eastAsiaTheme="minorEastAsia"/>
            <w:b w:val="0"/>
            <w:caps w:val="0"/>
            <w:noProof/>
            <w:spacing w:val="0"/>
            <w:sz w:val="22"/>
            <w:szCs w:val="22"/>
            <w:lang w:eastAsia="cs-CZ"/>
          </w:rPr>
          <w:tab/>
        </w:r>
        <w:r w:rsidR="00650081" w:rsidRPr="004666A0">
          <w:rPr>
            <w:rStyle w:val="Hypertextovodkaz"/>
          </w:rPr>
          <w:t>PŘEHLED VÝCHOZÍCH PODKLADŮ</w:t>
        </w:r>
        <w:r w:rsidR="00650081">
          <w:rPr>
            <w:noProof/>
            <w:webHidden/>
          </w:rPr>
          <w:tab/>
        </w:r>
        <w:r w:rsidR="00650081">
          <w:rPr>
            <w:noProof/>
            <w:webHidden/>
          </w:rPr>
          <w:fldChar w:fldCharType="begin"/>
        </w:r>
        <w:r w:rsidR="00650081">
          <w:rPr>
            <w:noProof/>
            <w:webHidden/>
          </w:rPr>
          <w:instrText xml:space="preserve"> PAGEREF _Toc105664607 \h </w:instrText>
        </w:r>
        <w:r w:rsidR="00650081">
          <w:rPr>
            <w:noProof/>
            <w:webHidden/>
          </w:rPr>
        </w:r>
        <w:r w:rsidR="00650081">
          <w:rPr>
            <w:noProof/>
            <w:webHidden/>
          </w:rPr>
          <w:fldChar w:fldCharType="separate"/>
        </w:r>
        <w:r w:rsidR="00650081">
          <w:rPr>
            <w:noProof/>
            <w:webHidden/>
          </w:rPr>
          <w:t>3</w:t>
        </w:r>
        <w:r w:rsidR="00650081">
          <w:rPr>
            <w:noProof/>
            <w:webHidden/>
          </w:rPr>
          <w:fldChar w:fldCharType="end"/>
        </w:r>
      </w:hyperlink>
    </w:p>
    <w:p w14:paraId="12F82E86" w14:textId="7A6BB7DC" w:rsidR="00650081" w:rsidRDefault="005804D9">
      <w:pPr>
        <w:pStyle w:val="Obsah2"/>
        <w:rPr>
          <w:rFonts w:eastAsiaTheme="minorEastAsia"/>
          <w:noProof/>
          <w:spacing w:val="0"/>
          <w:sz w:val="22"/>
          <w:szCs w:val="22"/>
          <w:lang w:eastAsia="cs-CZ"/>
        </w:rPr>
      </w:pPr>
      <w:hyperlink w:anchor="_Toc105664608" w:history="1">
        <w:r w:rsidR="00650081" w:rsidRPr="004666A0">
          <w:rPr>
            <w:rStyle w:val="Hypertextovodkaz"/>
          </w:rPr>
          <w:t>2.1</w:t>
        </w:r>
        <w:r w:rsidR="00650081">
          <w:rPr>
            <w:rFonts w:eastAsiaTheme="minorEastAsia"/>
            <w:noProof/>
            <w:spacing w:val="0"/>
            <w:sz w:val="22"/>
            <w:szCs w:val="22"/>
            <w:lang w:eastAsia="cs-CZ"/>
          </w:rPr>
          <w:tab/>
        </w:r>
        <w:r w:rsidR="00650081" w:rsidRPr="004666A0">
          <w:rPr>
            <w:rStyle w:val="Hypertextovodkaz"/>
          </w:rPr>
          <w:t>Projektová dokumentace</w:t>
        </w:r>
        <w:r w:rsidR="00650081">
          <w:rPr>
            <w:noProof/>
            <w:webHidden/>
          </w:rPr>
          <w:tab/>
        </w:r>
        <w:r w:rsidR="00650081">
          <w:rPr>
            <w:noProof/>
            <w:webHidden/>
          </w:rPr>
          <w:fldChar w:fldCharType="begin"/>
        </w:r>
        <w:r w:rsidR="00650081">
          <w:rPr>
            <w:noProof/>
            <w:webHidden/>
          </w:rPr>
          <w:instrText xml:space="preserve"> PAGEREF _Toc105664608 \h </w:instrText>
        </w:r>
        <w:r w:rsidR="00650081">
          <w:rPr>
            <w:noProof/>
            <w:webHidden/>
          </w:rPr>
        </w:r>
        <w:r w:rsidR="00650081">
          <w:rPr>
            <w:noProof/>
            <w:webHidden/>
          </w:rPr>
          <w:fldChar w:fldCharType="separate"/>
        </w:r>
        <w:r w:rsidR="00650081">
          <w:rPr>
            <w:noProof/>
            <w:webHidden/>
          </w:rPr>
          <w:t>3</w:t>
        </w:r>
        <w:r w:rsidR="00650081">
          <w:rPr>
            <w:noProof/>
            <w:webHidden/>
          </w:rPr>
          <w:fldChar w:fldCharType="end"/>
        </w:r>
      </w:hyperlink>
    </w:p>
    <w:p w14:paraId="561D7922" w14:textId="1A761693" w:rsidR="00650081" w:rsidRDefault="005804D9">
      <w:pPr>
        <w:pStyle w:val="Obsah2"/>
        <w:rPr>
          <w:rFonts w:eastAsiaTheme="minorEastAsia"/>
          <w:noProof/>
          <w:spacing w:val="0"/>
          <w:sz w:val="22"/>
          <w:szCs w:val="22"/>
          <w:lang w:eastAsia="cs-CZ"/>
        </w:rPr>
      </w:pPr>
      <w:hyperlink w:anchor="_Toc105664609" w:history="1">
        <w:r w:rsidR="00650081" w:rsidRPr="004666A0">
          <w:rPr>
            <w:rStyle w:val="Hypertextovodkaz"/>
          </w:rPr>
          <w:t>2.2</w:t>
        </w:r>
        <w:r w:rsidR="00650081">
          <w:rPr>
            <w:rFonts w:eastAsiaTheme="minorEastAsia"/>
            <w:noProof/>
            <w:spacing w:val="0"/>
            <w:sz w:val="22"/>
            <w:szCs w:val="22"/>
            <w:lang w:eastAsia="cs-CZ"/>
          </w:rPr>
          <w:tab/>
        </w:r>
        <w:r w:rsidR="00650081" w:rsidRPr="004666A0">
          <w:rPr>
            <w:rStyle w:val="Hypertextovodkaz"/>
          </w:rPr>
          <w:t>Související dokumentace</w:t>
        </w:r>
        <w:r w:rsidR="00650081">
          <w:rPr>
            <w:noProof/>
            <w:webHidden/>
          </w:rPr>
          <w:tab/>
        </w:r>
        <w:r w:rsidR="00650081">
          <w:rPr>
            <w:noProof/>
            <w:webHidden/>
          </w:rPr>
          <w:fldChar w:fldCharType="begin"/>
        </w:r>
        <w:r w:rsidR="00650081">
          <w:rPr>
            <w:noProof/>
            <w:webHidden/>
          </w:rPr>
          <w:instrText xml:space="preserve"> PAGEREF _Toc105664609 \h </w:instrText>
        </w:r>
        <w:r w:rsidR="00650081">
          <w:rPr>
            <w:noProof/>
            <w:webHidden/>
          </w:rPr>
        </w:r>
        <w:r w:rsidR="00650081">
          <w:rPr>
            <w:noProof/>
            <w:webHidden/>
          </w:rPr>
          <w:fldChar w:fldCharType="separate"/>
        </w:r>
        <w:r w:rsidR="00650081">
          <w:rPr>
            <w:noProof/>
            <w:webHidden/>
          </w:rPr>
          <w:t>3</w:t>
        </w:r>
        <w:r w:rsidR="00650081">
          <w:rPr>
            <w:noProof/>
            <w:webHidden/>
          </w:rPr>
          <w:fldChar w:fldCharType="end"/>
        </w:r>
      </w:hyperlink>
    </w:p>
    <w:p w14:paraId="43BCFEDE" w14:textId="18B77923" w:rsidR="00650081" w:rsidRDefault="005804D9">
      <w:pPr>
        <w:pStyle w:val="Obsah1"/>
        <w:rPr>
          <w:rFonts w:eastAsiaTheme="minorEastAsia"/>
          <w:b w:val="0"/>
          <w:caps w:val="0"/>
          <w:noProof/>
          <w:spacing w:val="0"/>
          <w:sz w:val="22"/>
          <w:szCs w:val="22"/>
          <w:lang w:eastAsia="cs-CZ"/>
        </w:rPr>
      </w:pPr>
      <w:hyperlink w:anchor="_Toc105664610" w:history="1">
        <w:r w:rsidR="00650081" w:rsidRPr="004666A0">
          <w:rPr>
            <w:rStyle w:val="Hypertextovodkaz"/>
          </w:rPr>
          <w:t>3.</w:t>
        </w:r>
        <w:r w:rsidR="00650081">
          <w:rPr>
            <w:rFonts w:eastAsiaTheme="minorEastAsia"/>
            <w:b w:val="0"/>
            <w:caps w:val="0"/>
            <w:noProof/>
            <w:spacing w:val="0"/>
            <w:sz w:val="22"/>
            <w:szCs w:val="22"/>
            <w:lang w:eastAsia="cs-CZ"/>
          </w:rPr>
          <w:tab/>
        </w:r>
        <w:r w:rsidR="00650081" w:rsidRPr="004666A0">
          <w:rPr>
            <w:rStyle w:val="Hypertextovodkaz"/>
          </w:rPr>
          <w:t>KOORDINACE S JINÝMI STAVBAMI</w:t>
        </w:r>
        <w:r w:rsidR="00650081">
          <w:rPr>
            <w:noProof/>
            <w:webHidden/>
          </w:rPr>
          <w:tab/>
        </w:r>
        <w:r w:rsidR="00650081">
          <w:rPr>
            <w:noProof/>
            <w:webHidden/>
          </w:rPr>
          <w:fldChar w:fldCharType="begin"/>
        </w:r>
        <w:r w:rsidR="00650081">
          <w:rPr>
            <w:noProof/>
            <w:webHidden/>
          </w:rPr>
          <w:instrText xml:space="preserve"> PAGEREF _Toc105664610 \h </w:instrText>
        </w:r>
        <w:r w:rsidR="00650081">
          <w:rPr>
            <w:noProof/>
            <w:webHidden/>
          </w:rPr>
        </w:r>
        <w:r w:rsidR="00650081">
          <w:rPr>
            <w:noProof/>
            <w:webHidden/>
          </w:rPr>
          <w:fldChar w:fldCharType="separate"/>
        </w:r>
        <w:r w:rsidR="00650081">
          <w:rPr>
            <w:noProof/>
            <w:webHidden/>
          </w:rPr>
          <w:t>3</w:t>
        </w:r>
        <w:r w:rsidR="00650081">
          <w:rPr>
            <w:noProof/>
            <w:webHidden/>
          </w:rPr>
          <w:fldChar w:fldCharType="end"/>
        </w:r>
      </w:hyperlink>
    </w:p>
    <w:p w14:paraId="448A6B9B" w14:textId="4634901A" w:rsidR="00650081" w:rsidRDefault="005804D9">
      <w:pPr>
        <w:pStyle w:val="Obsah1"/>
        <w:rPr>
          <w:rFonts w:eastAsiaTheme="minorEastAsia"/>
          <w:b w:val="0"/>
          <w:caps w:val="0"/>
          <w:noProof/>
          <w:spacing w:val="0"/>
          <w:sz w:val="22"/>
          <w:szCs w:val="22"/>
          <w:lang w:eastAsia="cs-CZ"/>
        </w:rPr>
      </w:pPr>
      <w:hyperlink w:anchor="_Toc105664611" w:history="1">
        <w:r w:rsidR="00650081" w:rsidRPr="004666A0">
          <w:rPr>
            <w:rStyle w:val="Hypertextovodkaz"/>
          </w:rPr>
          <w:t>4.</w:t>
        </w:r>
        <w:r w:rsidR="00650081">
          <w:rPr>
            <w:rFonts w:eastAsiaTheme="minorEastAsia"/>
            <w:b w:val="0"/>
            <w:caps w:val="0"/>
            <w:noProof/>
            <w:spacing w:val="0"/>
            <w:sz w:val="22"/>
            <w:szCs w:val="22"/>
            <w:lang w:eastAsia="cs-CZ"/>
          </w:rPr>
          <w:tab/>
        </w:r>
        <w:r w:rsidR="00650081" w:rsidRPr="004666A0">
          <w:rPr>
            <w:rStyle w:val="Hypertextovodkaz"/>
          </w:rPr>
          <w:t>Požadavky na technické řešení provedení díla</w:t>
        </w:r>
        <w:r w:rsidR="00650081">
          <w:rPr>
            <w:noProof/>
            <w:webHidden/>
          </w:rPr>
          <w:tab/>
        </w:r>
        <w:r w:rsidR="00650081">
          <w:rPr>
            <w:noProof/>
            <w:webHidden/>
          </w:rPr>
          <w:fldChar w:fldCharType="begin"/>
        </w:r>
        <w:r w:rsidR="00650081">
          <w:rPr>
            <w:noProof/>
            <w:webHidden/>
          </w:rPr>
          <w:instrText xml:space="preserve"> PAGEREF _Toc105664611 \h </w:instrText>
        </w:r>
        <w:r w:rsidR="00650081">
          <w:rPr>
            <w:noProof/>
            <w:webHidden/>
          </w:rPr>
        </w:r>
        <w:r w:rsidR="00650081">
          <w:rPr>
            <w:noProof/>
            <w:webHidden/>
          </w:rPr>
          <w:fldChar w:fldCharType="separate"/>
        </w:r>
        <w:r w:rsidR="00650081">
          <w:rPr>
            <w:noProof/>
            <w:webHidden/>
          </w:rPr>
          <w:t>3</w:t>
        </w:r>
        <w:r w:rsidR="00650081">
          <w:rPr>
            <w:noProof/>
            <w:webHidden/>
          </w:rPr>
          <w:fldChar w:fldCharType="end"/>
        </w:r>
      </w:hyperlink>
    </w:p>
    <w:p w14:paraId="0D4EF4CD" w14:textId="4671A340" w:rsidR="00650081" w:rsidRDefault="005804D9">
      <w:pPr>
        <w:pStyle w:val="Obsah2"/>
        <w:rPr>
          <w:rFonts w:eastAsiaTheme="minorEastAsia"/>
          <w:noProof/>
          <w:spacing w:val="0"/>
          <w:sz w:val="22"/>
          <w:szCs w:val="22"/>
          <w:lang w:eastAsia="cs-CZ"/>
        </w:rPr>
      </w:pPr>
      <w:hyperlink w:anchor="_Toc105664612" w:history="1">
        <w:r w:rsidR="00650081" w:rsidRPr="004666A0">
          <w:rPr>
            <w:rStyle w:val="Hypertextovodkaz"/>
          </w:rPr>
          <w:t>4.1</w:t>
        </w:r>
        <w:r w:rsidR="00650081">
          <w:rPr>
            <w:rFonts w:eastAsiaTheme="minorEastAsia"/>
            <w:noProof/>
            <w:spacing w:val="0"/>
            <w:sz w:val="22"/>
            <w:szCs w:val="22"/>
            <w:lang w:eastAsia="cs-CZ"/>
          </w:rPr>
          <w:tab/>
        </w:r>
        <w:r w:rsidR="00650081" w:rsidRPr="004666A0">
          <w:rPr>
            <w:rStyle w:val="Hypertextovodkaz"/>
          </w:rPr>
          <w:t>Všeobecně</w:t>
        </w:r>
        <w:r w:rsidR="00650081">
          <w:rPr>
            <w:noProof/>
            <w:webHidden/>
          </w:rPr>
          <w:tab/>
        </w:r>
        <w:r w:rsidR="00650081">
          <w:rPr>
            <w:noProof/>
            <w:webHidden/>
          </w:rPr>
          <w:fldChar w:fldCharType="begin"/>
        </w:r>
        <w:r w:rsidR="00650081">
          <w:rPr>
            <w:noProof/>
            <w:webHidden/>
          </w:rPr>
          <w:instrText xml:space="preserve"> PAGEREF _Toc105664612 \h </w:instrText>
        </w:r>
        <w:r w:rsidR="00650081">
          <w:rPr>
            <w:noProof/>
            <w:webHidden/>
          </w:rPr>
        </w:r>
        <w:r w:rsidR="00650081">
          <w:rPr>
            <w:noProof/>
            <w:webHidden/>
          </w:rPr>
          <w:fldChar w:fldCharType="separate"/>
        </w:r>
        <w:r w:rsidR="00650081">
          <w:rPr>
            <w:noProof/>
            <w:webHidden/>
          </w:rPr>
          <w:t>3</w:t>
        </w:r>
        <w:r w:rsidR="00650081">
          <w:rPr>
            <w:noProof/>
            <w:webHidden/>
          </w:rPr>
          <w:fldChar w:fldCharType="end"/>
        </w:r>
      </w:hyperlink>
    </w:p>
    <w:p w14:paraId="291207A2" w14:textId="2031489B" w:rsidR="00650081" w:rsidRDefault="005804D9">
      <w:pPr>
        <w:pStyle w:val="Obsah2"/>
        <w:rPr>
          <w:rFonts w:eastAsiaTheme="minorEastAsia"/>
          <w:noProof/>
          <w:spacing w:val="0"/>
          <w:sz w:val="22"/>
          <w:szCs w:val="22"/>
          <w:lang w:eastAsia="cs-CZ"/>
        </w:rPr>
      </w:pPr>
      <w:hyperlink w:anchor="_Toc105664613" w:history="1">
        <w:r w:rsidR="00650081" w:rsidRPr="004666A0">
          <w:rPr>
            <w:rStyle w:val="Hypertextovodkaz"/>
          </w:rPr>
          <w:t>4.2</w:t>
        </w:r>
        <w:r w:rsidR="00650081">
          <w:rPr>
            <w:rFonts w:eastAsiaTheme="minorEastAsia"/>
            <w:noProof/>
            <w:spacing w:val="0"/>
            <w:sz w:val="22"/>
            <w:szCs w:val="22"/>
            <w:lang w:eastAsia="cs-CZ"/>
          </w:rPr>
          <w:tab/>
        </w:r>
        <w:r w:rsidR="00650081" w:rsidRPr="004666A0">
          <w:rPr>
            <w:rStyle w:val="Hypertextovodkaz"/>
          </w:rPr>
          <w:t>Zeměměřická činnost zhotovitele</w:t>
        </w:r>
        <w:r w:rsidR="00650081">
          <w:rPr>
            <w:noProof/>
            <w:webHidden/>
          </w:rPr>
          <w:tab/>
        </w:r>
        <w:r w:rsidR="00650081">
          <w:rPr>
            <w:noProof/>
            <w:webHidden/>
          </w:rPr>
          <w:fldChar w:fldCharType="begin"/>
        </w:r>
        <w:r w:rsidR="00650081">
          <w:rPr>
            <w:noProof/>
            <w:webHidden/>
          </w:rPr>
          <w:instrText xml:space="preserve"> PAGEREF _Toc105664613 \h </w:instrText>
        </w:r>
        <w:r w:rsidR="00650081">
          <w:rPr>
            <w:noProof/>
            <w:webHidden/>
          </w:rPr>
        </w:r>
        <w:r w:rsidR="00650081">
          <w:rPr>
            <w:noProof/>
            <w:webHidden/>
          </w:rPr>
          <w:fldChar w:fldCharType="separate"/>
        </w:r>
        <w:r w:rsidR="00650081">
          <w:rPr>
            <w:noProof/>
            <w:webHidden/>
          </w:rPr>
          <w:t>4</w:t>
        </w:r>
        <w:r w:rsidR="00650081">
          <w:rPr>
            <w:noProof/>
            <w:webHidden/>
          </w:rPr>
          <w:fldChar w:fldCharType="end"/>
        </w:r>
      </w:hyperlink>
    </w:p>
    <w:p w14:paraId="33BB9D4E" w14:textId="4FFECF66" w:rsidR="00650081" w:rsidRDefault="005804D9">
      <w:pPr>
        <w:pStyle w:val="Obsah2"/>
        <w:rPr>
          <w:rFonts w:eastAsiaTheme="minorEastAsia"/>
          <w:noProof/>
          <w:spacing w:val="0"/>
          <w:sz w:val="22"/>
          <w:szCs w:val="22"/>
          <w:lang w:eastAsia="cs-CZ"/>
        </w:rPr>
      </w:pPr>
      <w:hyperlink w:anchor="_Toc105664614" w:history="1">
        <w:r w:rsidR="00650081" w:rsidRPr="004666A0">
          <w:rPr>
            <w:rStyle w:val="Hypertextovodkaz"/>
          </w:rPr>
          <w:t>4.3</w:t>
        </w:r>
        <w:r w:rsidR="00650081">
          <w:rPr>
            <w:rFonts w:eastAsiaTheme="minorEastAsia"/>
            <w:noProof/>
            <w:spacing w:val="0"/>
            <w:sz w:val="22"/>
            <w:szCs w:val="22"/>
            <w:lang w:eastAsia="cs-CZ"/>
          </w:rPr>
          <w:tab/>
        </w:r>
        <w:r w:rsidR="00650081" w:rsidRPr="004666A0">
          <w:rPr>
            <w:rStyle w:val="Hypertextovodkaz"/>
          </w:rPr>
          <w:t>Doklady překládané zhotovitelem</w:t>
        </w:r>
        <w:r w:rsidR="00650081">
          <w:rPr>
            <w:noProof/>
            <w:webHidden/>
          </w:rPr>
          <w:tab/>
        </w:r>
        <w:r w:rsidR="00650081">
          <w:rPr>
            <w:noProof/>
            <w:webHidden/>
          </w:rPr>
          <w:fldChar w:fldCharType="begin"/>
        </w:r>
        <w:r w:rsidR="00650081">
          <w:rPr>
            <w:noProof/>
            <w:webHidden/>
          </w:rPr>
          <w:instrText xml:space="preserve"> PAGEREF _Toc105664614 \h </w:instrText>
        </w:r>
        <w:r w:rsidR="00650081">
          <w:rPr>
            <w:noProof/>
            <w:webHidden/>
          </w:rPr>
        </w:r>
        <w:r w:rsidR="00650081">
          <w:rPr>
            <w:noProof/>
            <w:webHidden/>
          </w:rPr>
          <w:fldChar w:fldCharType="separate"/>
        </w:r>
        <w:r w:rsidR="00650081">
          <w:rPr>
            <w:noProof/>
            <w:webHidden/>
          </w:rPr>
          <w:t>4</w:t>
        </w:r>
        <w:r w:rsidR="00650081">
          <w:rPr>
            <w:noProof/>
            <w:webHidden/>
          </w:rPr>
          <w:fldChar w:fldCharType="end"/>
        </w:r>
      </w:hyperlink>
    </w:p>
    <w:p w14:paraId="3F8E8FCE" w14:textId="0063FFD1" w:rsidR="00650081" w:rsidRDefault="005804D9">
      <w:pPr>
        <w:pStyle w:val="Obsah2"/>
        <w:rPr>
          <w:rFonts w:eastAsiaTheme="minorEastAsia"/>
          <w:noProof/>
          <w:spacing w:val="0"/>
          <w:sz w:val="22"/>
          <w:szCs w:val="22"/>
          <w:lang w:eastAsia="cs-CZ"/>
        </w:rPr>
      </w:pPr>
      <w:hyperlink w:anchor="_Toc105664615" w:history="1">
        <w:r w:rsidR="00650081" w:rsidRPr="004666A0">
          <w:rPr>
            <w:rStyle w:val="Hypertextovodkaz"/>
          </w:rPr>
          <w:t>4.4</w:t>
        </w:r>
        <w:r w:rsidR="00650081">
          <w:rPr>
            <w:rFonts w:eastAsiaTheme="minorEastAsia"/>
            <w:noProof/>
            <w:spacing w:val="0"/>
            <w:sz w:val="22"/>
            <w:szCs w:val="22"/>
            <w:lang w:eastAsia="cs-CZ"/>
          </w:rPr>
          <w:tab/>
        </w:r>
        <w:r w:rsidR="00650081" w:rsidRPr="004666A0">
          <w:rPr>
            <w:rStyle w:val="Hypertextovodkaz"/>
          </w:rPr>
          <w:t>Dokumentace zhotovitele pro stavbu</w:t>
        </w:r>
        <w:r w:rsidR="00650081">
          <w:rPr>
            <w:noProof/>
            <w:webHidden/>
          </w:rPr>
          <w:tab/>
        </w:r>
        <w:r w:rsidR="00650081">
          <w:rPr>
            <w:noProof/>
            <w:webHidden/>
          </w:rPr>
          <w:fldChar w:fldCharType="begin"/>
        </w:r>
        <w:r w:rsidR="00650081">
          <w:rPr>
            <w:noProof/>
            <w:webHidden/>
          </w:rPr>
          <w:instrText xml:space="preserve"> PAGEREF _Toc105664615 \h </w:instrText>
        </w:r>
        <w:r w:rsidR="00650081">
          <w:rPr>
            <w:noProof/>
            <w:webHidden/>
          </w:rPr>
        </w:r>
        <w:r w:rsidR="00650081">
          <w:rPr>
            <w:noProof/>
            <w:webHidden/>
          </w:rPr>
          <w:fldChar w:fldCharType="separate"/>
        </w:r>
        <w:r w:rsidR="00650081">
          <w:rPr>
            <w:noProof/>
            <w:webHidden/>
          </w:rPr>
          <w:t>5</w:t>
        </w:r>
        <w:r w:rsidR="00650081">
          <w:rPr>
            <w:noProof/>
            <w:webHidden/>
          </w:rPr>
          <w:fldChar w:fldCharType="end"/>
        </w:r>
      </w:hyperlink>
    </w:p>
    <w:p w14:paraId="5B2F9CD6" w14:textId="6FEA41AD" w:rsidR="00650081" w:rsidRDefault="005804D9">
      <w:pPr>
        <w:pStyle w:val="Obsah2"/>
        <w:rPr>
          <w:rFonts w:eastAsiaTheme="minorEastAsia"/>
          <w:noProof/>
          <w:spacing w:val="0"/>
          <w:sz w:val="22"/>
          <w:szCs w:val="22"/>
          <w:lang w:eastAsia="cs-CZ"/>
        </w:rPr>
      </w:pPr>
      <w:hyperlink w:anchor="_Toc105664616" w:history="1">
        <w:r w:rsidR="00650081" w:rsidRPr="004666A0">
          <w:rPr>
            <w:rStyle w:val="Hypertextovodkaz"/>
          </w:rPr>
          <w:t>4.5</w:t>
        </w:r>
        <w:r w:rsidR="00650081">
          <w:rPr>
            <w:rFonts w:eastAsiaTheme="minorEastAsia"/>
            <w:noProof/>
            <w:spacing w:val="0"/>
            <w:sz w:val="22"/>
            <w:szCs w:val="22"/>
            <w:lang w:eastAsia="cs-CZ"/>
          </w:rPr>
          <w:tab/>
        </w:r>
        <w:r w:rsidR="00650081" w:rsidRPr="004666A0">
          <w:rPr>
            <w:rStyle w:val="Hypertextovodkaz"/>
          </w:rPr>
          <w:t>Dokumentace skutečného provedení stavby</w:t>
        </w:r>
        <w:r w:rsidR="00650081">
          <w:rPr>
            <w:noProof/>
            <w:webHidden/>
          </w:rPr>
          <w:tab/>
        </w:r>
        <w:r w:rsidR="00650081">
          <w:rPr>
            <w:noProof/>
            <w:webHidden/>
          </w:rPr>
          <w:fldChar w:fldCharType="begin"/>
        </w:r>
        <w:r w:rsidR="00650081">
          <w:rPr>
            <w:noProof/>
            <w:webHidden/>
          </w:rPr>
          <w:instrText xml:space="preserve"> PAGEREF _Toc105664616 \h </w:instrText>
        </w:r>
        <w:r w:rsidR="00650081">
          <w:rPr>
            <w:noProof/>
            <w:webHidden/>
          </w:rPr>
        </w:r>
        <w:r w:rsidR="00650081">
          <w:rPr>
            <w:noProof/>
            <w:webHidden/>
          </w:rPr>
          <w:fldChar w:fldCharType="separate"/>
        </w:r>
        <w:r w:rsidR="00650081">
          <w:rPr>
            <w:noProof/>
            <w:webHidden/>
          </w:rPr>
          <w:t>5</w:t>
        </w:r>
        <w:r w:rsidR="00650081">
          <w:rPr>
            <w:noProof/>
            <w:webHidden/>
          </w:rPr>
          <w:fldChar w:fldCharType="end"/>
        </w:r>
      </w:hyperlink>
    </w:p>
    <w:p w14:paraId="4CA0B720" w14:textId="098CC6EF" w:rsidR="00650081" w:rsidRDefault="005804D9">
      <w:pPr>
        <w:pStyle w:val="Obsah2"/>
        <w:rPr>
          <w:rFonts w:eastAsiaTheme="minorEastAsia"/>
          <w:noProof/>
          <w:spacing w:val="0"/>
          <w:sz w:val="22"/>
          <w:szCs w:val="22"/>
          <w:lang w:eastAsia="cs-CZ"/>
        </w:rPr>
      </w:pPr>
      <w:hyperlink w:anchor="_Toc105664617" w:history="1">
        <w:r w:rsidR="00650081" w:rsidRPr="004666A0">
          <w:rPr>
            <w:rStyle w:val="Hypertextovodkaz"/>
          </w:rPr>
          <w:t>4.6</w:t>
        </w:r>
        <w:r w:rsidR="00650081">
          <w:rPr>
            <w:rFonts w:eastAsiaTheme="minorEastAsia"/>
            <w:noProof/>
            <w:spacing w:val="0"/>
            <w:sz w:val="22"/>
            <w:szCs w:val="22"/>
            <w:lang w:eastAsia="cs-CZ"/>
          </w:rPr>
          <w:tab/>
        </w:r>
        <w:r w:rsidR="00650081" w:rsidRPr="004666A0">
          <w:rPr>
            <w:rStyle w:val="Hypertextovodkaz"/>
          </w:rPr>
          <w:t>Životní prostředí a nakládání s odpady</w:t>
        </w:r>
        <w:r w:rsidR="00650081">
          <w:rPr>
            <w:noProof/>
            <w:webHidden/>
          </w:rPr>
          <w:tab/>
        </w:r>
        <w:r w:rsidR="00650081">
          <w:rPr>
            <w:noProof/>
            <w:webHidden/>
          </w:rPr>
          <w:fldChar w:fldCharType="begin"/>
        </w:r>
        <w:r w:rsidR="00650081">
          <w:rPr>
            <w:noProof/>
            <w:webHidden/>
          </w:rPr>
          <w:instrText xml:space="preserve"> PAGEREF _Toc105664617 \h </w:instrText>
        </w:r>
        <w:r w:rsidR="00650081">
          <w:rPr>
            <w:noProof/>
            <w:webHidden/>
          </w:rPr>
        </w:r>
        <w:r w:rsidR="00650081">
          <w:rPr>
            <w:noProof/>
            <w:webHidden/>
          </w:rPr>
          <w:fldChar w:fldCharType="separate"/>
        </w:r>
        <w:r w:rsidR="00650081">
          <w:rPr>
            <w:noProof/>
            <w:webHidden/>
          </w:rPr>
          <w:t>6</w:t>
        </w:r>
        <w:r w:rsidR="00650081">
          <w:rPr>
            <w:noProof/>
            <w:webHidden/>
          </w:rPr>
          <w:fldChar w:fldCharType="end"/>
        </w:r>
      </w:hyperlink>
    </w:p>
    <w:p w14:paraId="4C9E2A5B" w14:textId="78CC350F" w:rsidR="00650081" w:rsidRDefault="005804D9">
      <w:pPr>
        <w:pStyle w:val="Obsah2"/>
        <w:rPr>
          <w:rFonts w:eastAsiaTheme="minorEastAsia"/>
          <w:noProof/>
          <w:spacing w:val="0"/>
          <w:sz w:val="22"/>
          <w:szCs w:val="22"/>
          <w:lang w:eastAsia="cs-CZ"/>
        </w:rPr>
      </w:pPr>
      <w:hyperlink w:anchor="_Toc105664618" w:history="1">
        <w:r w:rsidR="00650081" w:rsidRPr="004666A0">
          <w:rPr>
            <w:rStyle w:val="Hypertextovodkaz"/>
          </w:rPr>
          <w:t>4.7</w:t>
        </w:r>
        <w:r w:rsidR="00650081">
          <w:rPr>
            <w:rFonts w:eastAsiaTheme="minorEastAsia"/>
            <w:noProof/>
            <w:spacing w:val="0"/>
            <w:sz w:val="22"/>
            <w:szCs w:val="22"/>
            <w:lang w:eastAsia="cs-CZ"/>
          </w:rPr>
          <w:tab/>
        </w:r>
        <w:r w:rsidR="00650081" w:rsidRPr="004666A0">
          <w:rPr>
            <w:rStyle w:val="Hypertextovodkaz"/>
          </w:rPr>
          <w:t>Publicita stavby</w:t>
        </w:r>
        <w:r w:rsidR="00650081">
          <w:rPr>
            <w:noProof/>
            <w:webHidden/>
          </w:rPr>
          <w:tab/>
        </w:r>
        <w:r w:rsidR="00650081">
          <w:rPr>
            <w:noProof/>
            <w:webHidden/>
          </w:rPr>
          <w:fldChar w:fldCharType="begin"/>
        </w:r>
        <w:r w:rsidR="00650081">
          <w:rPr>
            <w:noProof/>
            <w:webHidden/>
          </w:rPr>
          <w:instrText xml:space="preserve"> PAGEREF _Toc105664618 \h </w:instrText>
        </w:r>
        <w:r w:rsidR="00650081">
          <w:rPr>
            <w:noProof/>
            <w:webHidden/>
          </w:rPr>
        </w:r>
        <w:r w:rsidR="00650081">
          <w:rPr>
            <w:noProof/>
            <w:webHidden/>
          </w:rPr>
          <w:fldChar w:fldCharType="separate"/>
        </w:r>
        <w:r w:rsidR="00650081">
          <w:rPr>
            <w:noProof/>
            <w:webHidden/>
          </w:rPr>
          <w:t>8</w:t>
        </w:r>
        <w:r w:rsidR="00650081">
          <w:rPr>
            <w:noProof/>
            <w:webHidden/>
          </w:rPr>
          <w:fldChar w:fldCharType="end"/>
        </w:r>
      </w:hyperlink>
    </w:p>
    <w:p w14:paraId="6ACBB5D4" w14:textId="40AE62A8" w:rsidR="00650081" w:rsidRDefault="005804D9">
      <w:pPr>
        <w:pStyle w:val="Obsah2"/>
        <w:rPr>
          <w:rFonts w:eastAsiaTheme="minorEastAsia"/>
          <w:noProof/>
          <w:spacing w:val="0"/>
          <w:sz w:val="22"/>
          <w:szCs w:val="22"/>
          <w:lang w:eastAsia="cs-CZ"/>
        </w:rPr>
      </w:pPr>
      <w:hyperlink w:anchor="_Toc105664619" w:history="1">
        <w:r w:rsidR="00650081" w:rsidRPr="004666A0">
          <w:rPr>
            <w:rStyle w:val="Hypertextovodkaz"/>
          </w:rPr>
          <w:t>4.8</w:t>
        </w:r>
        <w:r w:rsidR="00650081">
          <w:rPr>
            <w:rFonts w:eastAsiaTheme="minorEastAsia"/>
            <w:noProof/>
            <w:spacing w:val="0"/>
            <w:sz w:val="22"/>
            <w:szCs w:val="22"/>
            <w:lang w:eastAsia="cs-CZ"/>
          </w:rPr>
          <w:tab/>
        </w:r>
        <w:r w:rsidR="00650081" w:rsidRPr="004666A0">
          <w:rPr>
            <w:rStyle w:val="Hypertextovodkaz"/>
          </w:rPr>
          <w:t>Centrální nákup materiálu – mobiliář</w:t>
        </w:r>
        <w:r w:rsidR="00650081">
          <w:rPr>
            <w:noProof/>
            <w:webHidden/>
          </w:rPr>
          <w:tab/>
        </w:r>
        <w:r w:rsidR="00650081">
          <w:rPr>
            <w:noProof/>
            <w:webHidden/>
          </w:rPr>
          <w:fldChar w:fldCharType="begin"/>
        </w:r>
        <w:r w:rsidR="00650081">
          <w:rPr>
            <w:noProof/>
            <w:webHidden/>
          </w:rPr>
          <w:instrText xml:space="preserve"> PAGEREF _Toc105664619 \h </w:instrText>
        </w:r>
        <w:r w:rsidR="00650081">
          <w:rPr>
            <w:noProof/>
            <w:webHidden/>
          </w:rPr>
        </w:r>
        <w:r w:rsidR="00650081">
          <w:rPr>
            <w:noProof/>
            <w:webHidden/>
          </w:rPr>
          <w:fldChar w:fldCharType="separate"/>
        </w:r>
        <w:r w:rsidR="00650081">
          <w:rPr>
            <w:noProof/>
            <w:webHidden/>
          </w:rPr>
          <w:t>9</w:t>
        </w:r>
        <w:r w:rsidR="00650081">
          <w:rPr>
            <w:noProof/>
            <w:webHidden/>
          </w:rPr>
          <w:fldChar w:fldCharType="end"/>
        </w:r>
      </w:hyperlink>
    </w:p>
    <w:p w14:paraId="240B7EE1" w14:textId="5A861928" w:rsidR="00650081" w:rsidRDefault="005804D9">
      <w:pPr>
        <w:pStyle w:val="Obsah1"/>
        <w:rPr>
          <w:rFonts w:eastAsiaTheme="minorEastAsia"/>
          <w:b w:val="0"/>
          <w:caps w:val="0"/>
          <w:noProof/>
          <w:spacing w:val="0"/>
          <w:sz w:val="22"/>
          <w:szCs w:val="22"/>
          <w:lang w:eastAsia="cs-CZ"/>
        </w:rPr>
      </w:pPr>
      <w:hyperlink w:anchor="_Toc105664620" w:history="1">
        <w:r w:rsidR="00650081" w:rsidRPr="004666A0">
          <w:rPr>
            <w:rStyle w:val="Hypertextovodkaz"/>
          </w:rPr>
          <w:t>5.</w:t>
        </w:r>
        <w:r w:rsidR="00650081">
          <w:rPr>
            <w:rFonts w:eastAsiaTheme="minorEastAsia"/>
            <w:b w:val="0"/>
            <w:caps w:val="0"/>
            <w:noProof/>
            <w:spacing w:val="0"/>
            <w:sz w:val="22"/>
            <w:szCs w:val="22"/>
            <w:lang w:eastAsia="cs-CZ"/>
          </w:rPr>
          <w:tab/>
        </w:r>
        <w:r w:rsidR="00650081" w:rsidRPr="004666A0">
          <w:rPr>
            <w:rStyle w:val="Hypertextovodkaz"/>
          </w:rPr>
          <w:t>ORGANIZACE VÝSTAVBY, VÝLUKY</w:t>
        </w:r>
        <w:r w:rsidR="00650081">
          <w:rPr>
            <w:noProof/>
            <w:webHidden/>
          </w:rPr>
          <w:tab/>
        </w:r>
        <w:r w:rsidR="00650081">
          <w:rPr>
            <w:noProof/>
            <w:webHidden/>
          </w:rPr>
          <w:fldChar w:fldCharType="begin"/>
        </w:r>
        <w:r w:rsidR="00650081">
          <w:rPr>
            <w:noProof/>
            <w:webHidden/>
          </w:rPr>
          <w:instrText xml:space="preserve"> PAGEREF _Toc105664620 \h </w:instrText>
        </w:r>
        <w:r w:rsidR="00650081">
          <w:rPr>
            <w:noProof/>
            <w:webHidden/>
          </w:rPr>
        </w:r>
        <w:r w:rsidR="00650081">
          <w:rPr>
            <w:noProof/>
            <w:webHidden/>
          </w:rPr>
          <w:fldChar w:fldCharType="separate"/>
        </w:r>
        <w:r w:rsidR="00650081">
          <w:rPr>
            <w:noProof/>
            <w:webHidden/>
          </w:rPr>
          <w:t>9</w:t>
        </w:r>
        <w:r w:rsidR="00650081">
          <w:rPr>
            <w:noProof/>
            <w:webHidden/>
          </w:rPr>
          <w:fldChar w:fldCharType="end"/>
        </w:r>
      </w:hyperlink>
    </w:p>
    <w:p w14:paraId="680F30C3" w14:textId="329A6F3A" w:rsidR="00650081" w:rsidRDefault="005804D9">
      <w:pPr>
        <w:pStyle w:val="Obsah1"/>
        <w:rPr>
          <w:rFonts w:eastAsiaTheme="minorEastAsia"/>
          <w:b w:val="0"/>
          <w:caps w:val="0"/>
          <w:noProof/>
          <w:spacing w:val="0"/>
          <w:sz w:val="22"/>
          <w:szCs w:val="22"/>
          <w:lang w:eastAsia="cs-CZ"/>
        </w:rPr>
      </w:pPr>
      <w:hyperlink w:anchor="_Toc105664621" w:history="1">
        <w:r w:rsidR="00650081" w:rsidRPr="004666A0">
          <w:rPr>
            <w:rStyle w:val="Hypertextovodkaz"/>
          </w:rPr>
          <w:t>6.</w:t>
        </w:r>
        <w:r w:rsidR="00650081">
          <w:rPr>
            <w:rFonts w:eastAsiaTheme="minorEastAsia"/>
            <w:b w:val="0"/>
            <w:caps w:val="0"/>
            <w:noProof/>
            <w:spacing w:val="0"/>
            <w:sz w:val="22"/>
            <w:szCs w:val="22"/>
            <w:lang w:eastAsia="cs-CZ"/>
          </w:rPr>
          <w:tab/>
        </w:r>
        <w:r w:rsidR="00650081" w:rsidRPr="004666A0">
          <w:rPr>
            <w:rStyle w:val="Hypertextovodkaz"/>
          </w:rPr>
          <w:t>SOUVISEJÍCÍ DOKUMENTY A PŘEDPISY</w:t>
        </w:r>
        <w:r w:rsidR="00650081">
          <w:rPr>
            <w:noProof/>
            <w:webHidden/>
          </w:rPr>
          <w:tab/>
        </w:r>
        <w:r w:rsidR="00650081">
          <w:rPr>
            <w:noProof/>
            <w:webHidden/>
          </w:rPr>
          <w:fldChar w:fldCharType="begin"/>
        </w:r>
        <w:r w:rsidR="00650081">
          <w:rPr>
            <w:noProof/>
            <w:webHidden/>
          </w:rPr>
          <w:instrText xml:space="preserve"> PAGEREF _Toc105664621 \h </w:instrText>
        </w:r>
        <w:r w:rsidR="00650081">
          <w:rPr>
            <w:noProof/>
            <w:webHidden/>
          </w:rPr>
        </w:r>
        <w:r w:rsidR="00650081">
          <w:rPr>
            <w:noProof/>
            <w:webHidden/>
          </w:rPr>
          <w:fldChar w:fldCharType="separate"/>
        </w:r>
        <w:r w:rsidR="00650081">
          <w:rPr>
            <w:noProof/>
            <w:webHidden/>
          </w:rPr>
          <w:t>10</w:t>
        </w:r>
        <w:r w:rsidR="00650081">
          <w:rPr>
            <w:noProof/>
            <w:webHidden/>
          </w:rPr>
          <w:fldChar w:fldCharType="end"/>
        </w:r>
      </w:hyperlink>
    </w:p>
    <w:p w14:paraId="29CE9D6E" w14:textId="465C0452" w:rsidR="00650081" w:rsidRDefault="005804D9">
      <w:pPr>
        <w:pStyle w:val="Obsah1"/>
        <w:rPr>
          <w:rFonts w:eastAsiaTheme="minorEastAsia"/>
          <w:b w:val="0"/>
          <w:caps w:val="0"/>
          <w:noProof/>
          <w:spacing w:val="0"/>
          <w:sz w:val="22"/>
          <w:szCs w:val="22"/>
          <w:lang w:eastAsia="cs-CZ"/>
        </w:rPr>
      </w:pPr>
      <w:hyperlink w:anchor="_Toc105664622" w:history="1">
        <w:r w:rsidR="00650081" w:rsidRPr="004666A0">
          <w:rPr>
            <w:rStyle w:val="Hypertextovodkaz"/>
          </w:rPr>
          <w:t>7.</w:t>
        </w:r>
        <w:r w:rsidR="00650081">
          <w:rPr>
            <w:rFonts w:eastAsiaTheme="minorEastAsia"/>
            <w:b w:val="0"/>
            <w:caps w:val="0"/>
            <w:noProof/>
            <w:spacing w:val="0"/>
            <w:sz w:val="22"/>
            <w:szCs w:val="22"/>
            <w:lang w:eastAsia="cs-CZ"/>
          </w:rPr>
          <w:tab/>
        </w:r>
        <w:r w:rsidR="00650081" w:rsidRPr="004666A0">
          <w:rPr>
            <w:rStyle w:val="Hypertextovodkaz"/>
          </w:rPr>
          <w:t>PŘÍLOHY</w:t>
        </w:r>
        <w:r w:rsidR="00650081">
          <w:rPr>
            <w:noProof/>
            <w:webHidden/>
          </w:rPr>
          <w:tab/>
        </w:r>
        <w:r w:rsidR="00650081">
          <w:rPr>
            <w:noProof/>
            <w:webHidden/>
          </w:rPr>
          <w:fldChar w:fldCharType="begin"/>
        </w:r>
        <w:r w:rsidR="00650081">
          <w:rPr>
            <w:noProof/>
            <w:webHidden/>
          </w:rPr>
          <w:instrText xml:space="preserve"> PAGEREF _Toc105664622 \h </w:instrText>
        </w:r>
        <w:r w:rsidR="00650081">
          <w:rPr>
            <w:noProof/>
            <w:webHidden/>
          </w:rPr>
        </w:r>
        <w:r w:rsidR="00650081">
          <w:rPr>
            <w:noProof/>
            <w:webHidden/>
          </w:rPr>
          <w:fldChar w:fldCharType="separate"/>
        </w:r>
        <w:r w:rsidR="00650081">
          <w:rPr>
            <w:noProof/>
            <w:webHidden/>
          </w:rPr>
          <w:t>10</w:t>
        </w:r>
        <w:r w:rsidR="00650081">
          <w:rPr>
            <w:noProof/>
            <w:webHidden/>
          </w:rPr>
          <w:fldChar w:fldCharType="end"/>
        </w:r>
      </w:hyperlink>
    </w:p>
    <w:p w14:paraId="4B0E6A00" w14:textId="0F1BF08A" w:rsidR="000145C8" w:rsidRPr="003B5AAE" w:rsidRDefault="00BD7E91" w:rsidP="001819B8">
      <w:pPr>
        <w:rPr>
          <w:b/>
        </w:rPr>
      </w:pPr>
      <w:r>
        <w:fldChar w:fldCharType="end"/>
      </w:r>
    </w:p>
    <w:p w14:paraId="03057073" w14:textId="77777777" w:rsidR="00AD0C7B" w:rsidRDefault="00AD0C7B" w:rsidP="00DA1C67">
      <w:pPr>
        <w:pStyle w:val="Nadpisbezsl1-1"/>
        <w:outlineLvl w:val="0"/>
      </w:pPr>
      <w:bookmarkStart w:id="0" w:name="_Toc105664603"/>
      <w:bookmarkStart w:id="1" w:name="_Toc13731854"/>
      <w:r>
        <w:t>SEZNAM ZKRATEK</w:t>
      </w:r>
      <w:bookmarkEnd w:id="0"/>
      <w:r w:rsidR="0076790E">
        <w:t xml:space="preserve"> </w:t>
      </w:r>
      <w:bookmarkEnd w:id="1"/>
    </w:p>
    <w:p w14:paraId="02B79537" w14:textId="18FD8882" w:rsidR="000145C8" w:rsidRPr="003B5AAE" w:rsidRDefault="000145C8" w:rsidP="000145C8">
      <w:pPr>
        <w:pStyle w:val="Textbezslovn"/>
        <w:ind w:left="0"/>
        <w:rPr>
          <w:rStyle w:val="Tun"/>
        </w:rPr>
      </w:pPr>
      <w:r w:rsidRPr="003B5AAE">
        <w:rPr>
          <w:rStyle w:val="Tun"/>
        </w:rPr>
        <w:t xml:space="preserve">Není-li v těchto ZTP výslovně uvedeno jinak, mají zkratky použité v těchto ZTP význam definovaný ve </w:t>
      </w:r>
      <w:r w:rsidR="00467D9B">
        <w:rPr>
          <w:rStyle w:val="Tun"/>
        </w:rPr>
        <w:t xml:space="preserve">VTP. </w:t>
      </w:r>
      <w:r w:rsidR="00467D9B"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70416EFD" w14:textId="77777777"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14:paraId="57E4239E" w14:textId="77777777" w:rsidR="00AD0C7B" w:rsidRPr="000145C8" w:rsidRDefault="00AD0C7B" w:rsidP="003B111D">
            <w:pPr>
              <w:pStyle w:val="Zkratky1"/>
              <w:rPr>
                <w:highlight w:val="green"/>
              </w:rPr>
            </w:pP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14:paraId="66373D8E" w14:textId="77777777" w:rsidR="00AD0C7B" w:rsidRPr="000145C8" w:rsidRDefault="00AD0C7B" w:rsidP="0076790E">
            <w:pPr>
              <w:pStyle w:val="Zkratky2"/>
              <w:cnfStyle w:val="100000000000" w:firstRow="1" w:lastRow="0" w:firstColumn="0" w:lastColumn="0" w:oddVBand="0" w:evenVBand="0" w:oddHBand="0" w:evenHBand="0" w:firstRowFirstColumn="0" w:firstRowLastColumn="0" w:lastRowFirstColumn="0" w:lastRowLastColumn="0"/>
              <w:rPr>
                <w:highlight w:val="green"/>
              </w:rPr>
            </w:pPr>
          </w:p>
        </w:tc>
      </w:tr>
      <w:tr w:rsidR="00AD0C7B" w:rsidRPr="00AD0C7B" w14:paraId="46EE7A6C"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194BCA29" w14:textId="77777777" w:rsidR="00AD0C7B" w:rsidRPr="00AD0C7B" w:rsidRDefault="00AD0C7B" w:rsidP="00AD0C7B">
            <w:pPr>
              <w:pStyle w:val="Zkratky1"/>
            </w:pPr>
          </w:p>
        </w:tc>
        <w:tc>
          <w:tcPr>
            <w:tcW w:w="7452" w:type="dxa"/>
            <w:tcMar>
              <w:top w:w="28" w:type="dxa"/>
              <w:left w:w="0" w:type="dxa"/>
              <w:bottom w:w="28" w:type="dxa"/>
              <w:right w:w="0" w:type="dxa"/>
            </w:tcMar>
          </w:tcPr>
          <w:p w14:paraId="0B975041" w14:textId="77777777"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14:paraId="621CD700"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45DB4C8A" w14:textId="77777777" w:rsidR="00AD0C7B" w:rsidRPr="00AD0C7B" w:rsidRDefault="00AD0C7B" w:rsidP="00AD0C7B">
            <w:pPr>
              <w:pStyle w:val="Zkratky1"/>
            </w:pPr>
          </w:p>
        </w:tc>
        <w:tc>
          <w:tcPr>
            <w:tcW w:w="7452" w:type="dxa"/>
            <w:tcMar>
              <w:top w:w="28" w:type="dxa"/>
              <w:left w:w="0" w:type="dxa"/>
              <w:bottom w:w="28" w:type="dxa"/>
              <w:right w:w="0" w:type="dxa"/>
            </w:tcMar>
          </w:tcPr>
          <w:p w14:paraId="091412AB" w14:textId="77777777"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14:paraId="7CBC85BE"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077113A3" w14:textId="77777777" w:rsidR="00AD0C7B" w:rsidRPr="00AD0C7B" w:rsidRDefault="00AD0C7B" w:rsidP="00AD0C7B">
            <w:pPr>
              <w:pStyle w:val="Zkratky1"/>
            </w:pPr>
          </w:p>
        </w:tc>
        <w:tc>
          <w:tcPr>
            <w:tcW w:w="7452" w:type="dxa"/>
            <w:tcMar>
              <w:top w:w="28" w:type="dxa"/>
              <w:left w:w="0" w:type="dxa"/>
              <w:bottom w:w="28" w:type="dxa"/>
              <w:right w:w="0" w:type="dxa"/>
            </w:tcMar>
          </w:tcPr>
          <w:p w14:paraId="180B18A1" w14:textId="77777777"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14:paraId="720ECE76"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6763BF22" w14:textId="77777777" w:rsidR="00AD0C7B" w:rsidRPr="00AD0C7B" w:rsidRDefault="00AD0C7B" w:rsidP="00AD0C7B">
            <w:pPr>
              <w:pStyle w:val="Zkratky1"/>
            </w:pPr>
          </w:p>
        </w:tc>
        <w:tc>
          <w:tcPr>
            <w:tcW w:w="7452" w:type="dxa"/>
            <w:tcMar>
              <w:top w:w="28" w:type="dxa"/>
              <w:left w:w="0" w:type="dxa"/>
              <w:bottom w:w="28" w:type="dxa"/>
              <w:right w:w="0" w:type="dxa"/>
            </w:tcMar>
          </w:tcPr>
          <w:p w14:paraId="78A877F4" w14:textId="77777777"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14:paraId="12BEA192" w14:textId="77777777"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14:paraId="3D138AC4" w14:textId="77777777" w:rsidR="00AD0C7B" w:rsidRPr="00AD0C7B" w:rsidRDefault="00AD0C7B" w:rsidP="00AD0C7B">
            <w:pPr>
              <w:pStyle w:val="Zkratky1"/>
            </w:pPr>
          </w:p>
        </w:tc>
        <w:tc>
          <w:tcPr>
            <w:tcW w:w="7452" w:type="dxa"/>
            <w:tcMar>
              <w:top w:w="28" w:type="dxa"/>
              <w:left w:w="0" w:type="dxa"/>
              <w:bottom w:w="28" w:type="dxa"/>
              <w:right w:w="0" w:type="dxa"/>
            </w:tcMar>
          </w:tcPr>
          <w:p w14:paraId="31BF4B75" w14:textId="77777777"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bl>
    <w:p w14:paraId="36491E41" w14:textId="77777777" w:rsidR="00041EC8" w:rsidRDefault="00041EC8" w:rsidP="00AD0C7B"/>
    <w:p w14:paraId="2E1A70A4" w14:textId="77777777" w:rsidR="00826B7B" w:rsidRDefault="00826B7B">
      <w:r>
        <w:br w:type="page"/>
      </w:r>
    </w:p>
    <w:p w14:paraId="476012ED" w14:textId="77777777" w:rsidR="00DF7BAA" w:rsidRDefault="00DF7BAA" w:rsidP="00DF7BAA">
      <w:pPr>
        <w:pStyle w:val="Nadpis2-1"/>
      </w:pPr>
      <w:bookmarkStart w:id="2" w:name="_Toc6410429"/>
      <w:bookmarkStart w:id="3" w:name="_Toc105664604"/>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14:paraId="4BC2F5A6" w14:textId="77777777" w:rsidR="00DF7BAA" w:rsidRDefault="00DF7BAA" w:rsidP="00DF7BAA">
      <w:pPr>
        <w:pStyle w:val="Nadpis2-2"/>
      </w:pPr>
      <w:bookmarkStart w:id="9" w:name="_Toc6410430"/>
      <w:bookmarkStart w:id="10" w:name="_Toc105664605"/>
      <w:r>
        <w:t>Účel a rozsah předmětu Díla</w:t>
      </w:r>
      <w:bookmarkEnd w:id="9"/>
      <w:bookmarkEnd w:id="10"/>
    </w:p>
    <w:p w14:paraId="217D79BD" w14:textId="1896BA5C" w:rsidR="0025432B" w:rsidRPr="00B0507F" w:rsidRDefault="00E82473" w:rsidP="0025432B">
      <w:pPr>
        <w:pStyle w:val="Text2-1"/>
      </w:pPr>
      <w:r>
        <w:t xml:space="preserve">Předmětem Díla </w:t>
      </w:r>
      <w:r w:rsidR="0025432B" w:rsidRPr="00B0507F">
        <w:rPr>
          <w:b/>
        </w:rPr>
        <w:t>„</w:t>
      </w:r>
      <w:r w:rsidR="007040D2" w:rsidRPr="00B0507F">
        <w:rPr>
          <w:b/>
        </w:rPr>
        <w:t>Kravaře ON – rekonstrukce výpravní budovy</w:t>
      </w:r>
      <w:r w:rsidR="0025432B" w:rsidRPr="00B0507F">
        <w:rPr>
          <w:b/>
        </w:rPr>
        <w:t>“</w:t>
      </w:r>
      <w:r w:rsidR="0025432B" w:rsidRPr="00A61843">
        <w:t xml:space="preserve"> je </w:t>
      </w:r>
      <w:r w:rsidR="0025432B" w:rsidRPr="00A61843">
        <w:rPr>
          <w:rFonts w:eastAsia="Times New Roman" w:cs="Arial"/>
          <w:lang w:eastAsia="cs-CZ"/>
        </w:rPr>
        <w:t xml:space="preserve">rekonstrukce </w:t>
      </w:r>
      <w:r w:rsidR="00A873EF">
        <w:rPr>
          <w:rFonts w:eastAsia="Times New Roman" w:cs="Arial"/>
          <w:lang w:eastAsia="cs-CZ"/>
        </w:rPr>
        <w:t>části</w:t>
      </w:r>
      <w:r w:rsidR="0025432B" w:rsidRPr="00A61843">
        <w:rPr>
          <w:rFonts w:eastAsia="Times New Roman" w:cs="Arial"/>
          <w:lang w:eastAsia="cs-CZ"/>
        </w:rPr>
        <w:t xml:space="preserve"> objektu stávající výpravní budovy. </w:t>
      </w:r>
    </w:p>
    <w:p w14:paraId="529A8E92" w14:textId="4F2CD0AA" w:rsidR="00B0507F" w:rsidRPr="00CF657A" w:rsidRDefault="00B0507F" w:rsidP="0025432B">
      <w:pPr>
        <w:pStyle w:val="Text2-1"/>
      </w:pPr>
      <w:r>
        <w:rPr>
          <w:rFonts w:eastAsia="Times New Roman" w:cs="Arial"/>
          <w:lang w:eastAsia="cs-CZ"/>
        </w:rPr>
        <w:t>Součástí díla je zajištění publicity (viz</w:t>
      </w:r>
      <w:r w:rsidR="00E82473">
        <w:rPr>
          <w:rFonts w:eastAsia="Times New Roman" w:cs="Arial"/>
          <w:lang w:eastAsia="cs-CZ"/>
        </w:rPr>
        <w:t xml:space="preserve"> článek</w:t>
      </w:r>
      <w:r>
        <w:rPr>
          <w:rFonts w:eastAsia="Times New Roman" w:cs="Arial"/>
          <w:lang w:eastAsia="cs-CZ"/>
        </w:rPr>
        <w:t xml:space="preserve"> 4.7</w:t>
      </w:r>
      <w:r w:rsidR="0084147C">
        <w:rPr>
          <w:rFonts w:eastAsia="Times New Roman" w:cs="Arial"/>
          <w:lang w:eastAsia="cs-CZ"/>
        </w:rPr>
        <w:t xml:space="preserve"> </w:t>
      </w:r>
      <w:r>
        <w:rPr>
          <w:rFonts w:eastAsia="Times New Roman" w:cs="Arial"/>
          <w:lang w:eastAsia="cs-CZ"/>
        </w:rPr>
        <w:t>těchto ZTP)</w:t>
      </w:r>
      <w:r w:rsidR="0084147C">
        <w:rPr>
          <w:rFonts w:eastAsia="Times New Roman" w:cs="Arial"/>
          <w:lang w:eastAsia="cs-CZ"/>
        </w:rPr>
        <w:t>.</w:t>
      </w:r>
    </w:p>
    <w:p w14:paraId="76FEEBE3" w14:textId="200621DC" w:rsidR="00FC56E6" w:rsidRDefault="000368E6" w:rsidP="00FC56E6">
      <w:pPr>
        <w:pStyle w:val="Text2-1"/>
      </w:pPr>
      <w:r>
        <w:t>Rozsah Díl</w:t>
      </w:r>
      <w:r w:rsidR="004B31FE">
        <w:t xml:space="preserve">a </w:t>
      </w:r>
      <w:r w:rsidR="004B31FE" w:rsidRPr="00B0507F">
        <w:rPr>
          <w:b/>
        </w:rPr>
        <w:t>„</w:t>
      </w:r>
      <w:r w:rsidR="007040D2" w:rsidRPr="00B0507F">
        <w:rPr>
          <w:b/>
        </w:rPr>
        <w:t>Kravaře ON – rekonstrukce výpravní budovy</w:t>
      </w:r>
      <w:r w:rsidRPr="00B0507F">
        <w:rPr>
          <w:b/>
        </w:rPr>
        <w:t>“</w:t>
      </w:r>
      <w:r>
        <w:t xml:space="preserve"> je</w:t>
      </w:r>
      <w:r w:rsidR="00FC56E6">
        <w:t>:</w:t>
      </w:r>
    </w:p>
    <w:p w14:paraId="412B02B5" w14:textId="1B789030" w:rsidR="00FC56E6" w:rsidRDefault="000368E6" w:rsidP="00EA2F4A">
      <w:pPr>
        <w:pStyle w:val="Odrka1-1"/>
      </w:pPr>
      <w:r w:rsidRPr="00B0507F">
        <w:t>zhotovení stavby</w:t>
      </w:r>
      <w:r w:rsidR="008C135D" w:rsidRPr="00B0507F">
        <w:t xml:space="preserve"> dle zadávací dokumentace</w:t>
      </w:r>
      <w:r w:rsidR="007A4A60">
        <w:t>,</w:t>
      </w:r>
    </w:p>
    <w:p w14:paraId="345ECB92" w14:textId="77777777" w:rsidR="007A4A60" w:rsidRPr="00812518" w:rsidRDefault="007A4A60" w:rsidP="007A4A60">
      <w:pPr>
        <w:pStyle w:val="Odrka1-1"/>
      </w:pPr>
      <w:r w:rsidRPr="00812518">
        <w:t>zpracování R</w:t>
      </w:r>
      <w:r>
        <w:t xml:space="preserve">ealizační dokumentace stavby </w:t>
      </w:r>
      <w:r w:rsidRPr="00812518">
        <w:t xml:space="preserve">a dílčí výrobní dokumentace nutné pro realizaci stavby, </w:t>
      </w:r>
    </w:p>
    <w:p w14:paraId="5C8C9864" w14:textId="1ED1F1EB" w:rsidR="000368E6" w:rsidRDefault="007A4A60" w:rsidP="00E82473">
      <w:pPr>
        <w:pStyle w:val="Odrka1-1"/>
      </w:pPr>
      <w:r w:rsidRPr="00FC56E6">
        <w:t>vypracování D</w:t>
      </w:r>
      <w:r>
        <w:t>okumentace skutečného provedení stavby</w:t>
      </w:r>
      <w:r w:rsidRPr="00FC56E6">
        <w:t xml:space="preserve"> včetně geodetické části</w:t>
      </w:r>
      <w:r>
        <w:t>,</w:t>
      </w:r>
      <w:r w:rsidRPr="00FC56E6">
        <w:t xml:space="preserve"> </w:t>
      </w:r>
    </w:p>
    <w:p w14:paraId="18BF2E2A" w14:textId="77777777" w:rsidR="00DF7BAA" w:rsidRDefault="00DF7BAA" w:rsidP="00DF7BAA">
      <w:pPr>
        <w:pStyle w:val="Nadpis2-2"/>
      </w:pPr>
      <w:bookmarkStart w:id="11" w:name="_Toc6410431"/>
      <w:bookmarkStart w:id="12" w:name="_Toc105664606"/>
      <w:r>
        <w:t>Umístění stavby</w:t>
      </w:r>
      <w:bookmarkEnd w:id="11"/>
      <w:bookmarkEnd w:id="12"/>
    </w:p>
    <w:p w14:paraId="795AC211" w14:textId="6D693DBD" w:rsidR="00DF7BAA" w:rsidRDefault="00DF7BAA" w:rsidP="00DF7BAA">
      <w:pPr>
        <w:pStyle w:val="Text2-1"/>
      </w:pPr>
      <w:r>
        <w:t xml:space="preserve">Stavba </w:t>
      </w:r>
      <w:r w:rsidR="00027A04">
        <w:t>bude probí</w:t>
      </w:r>
      <w:r w:rsidR="007040D2">
        <w:t>hat v železniční stanici Kravaře ve Slezsku</w:t>
      </w:r>
      <w:r w:rsidR="00027A04">
        <w:t xml:space="preserve">, </w:t>
      </w:r>
      <w:r w:rsidR="009038FE">
        <w:t xml:space="preserve">katastrální území </w:t>
      </w:r>
      <w:r w:rsidR="007040D2">
        <w:t>Kravaře ve Slezsku (674231</w:t>
      </w:r>
      <w:r w:rsidR="001B63E5">
        <w:t xml:space="preserve">), </w:t>
      </w:r>
      <w:proofErr w:type="spellStart"/>
      <w:r w:rsidR="001B63E5">
        <w:t>parc</w:t>
      </w:r>
      <w:proofErr w:type="spellEnd"/>
      <w:r w:rsidR="001B63E5">
        <w:t>.</w:t>
      </w:r>
      <w:r w:rsidR="00346ECB">
        <w:t xml:space="preserve"> </w:t>
      </w:r>
      <w:r w:rsidR="001B63E5">
        <w:t>č.</w:t>
      </w:r>
      <w:r w:rsidR="00346ECB">
        <w:t xml:space="preserve"> </w:t>
      </w:r>
      <w:r w:rsidR="007040D2">
        <w:t>4435, 4432/11, 4432/23, 4432/29, 4432/31, 4436, 551</w:t>
      </w:r>
      <w:r w:rsidR="009038FE">
        <w:t>.</w:t>
      </w:r>
    </w:p>
    <w:p w14:paraId="29D40AF3" w14:textId="77777777" w:rsidR="00DF7BAA" w:rsidRDefault="00DF7BAA" w:rsidP="00DF7BAA">
      <w:pPr>
        <w:pStyle w:val="Nadpis2-1"/>
      </w:pPr>
      <w:bookmarkStart w:id="13" w:name="_Toc6410432"/>
      <w:bookmarkStart w:id="14" w:name="_Toc105664607"/>
      <w:r>
        <w:t>PŘEHLED VÝCHOZÍCH PODKLADŮ</w:t>
      </w:r>
      <w:bookmarkEnd w:id="13"/>
      <w:bookmarkEnd w:id="14"/>
    </w:p>
    <w:p w14:paraId="46B4E105" w14:textId="77777777" w:rsidR="00DF7BAA" w:rsidRDefault="00DF7BAA" w:rsidP="00DF7BAA">
      <w:pPr>
        <w:pStyle w:val="Nadpis2-2"/>
      </w:pPr>
      <w:bookmarkStart w:id="15" w:name="_Toc6410433"/>
      <w:bookmarkStart w:id="16" w:name="_Toc105664608"/>
      <w:r>
        <w:t>Projektová dokumentace</w:t>
      </w:r>
      <w:bookmarkEnd w:id="15"/>
      <w:bookmarkEnd w:id="16"/>
    </w:p>
    <w:p w14:paraId="2429675E" w14:textId="53ED4448" w:rsidR="00A61843" w:rsidRDefault="00BF4CE0" w:rsidP="008C135D">
      <w:pPr>
        <w:pStyle w:val="Text2-1"/>
      </w:pPr>
      <w:r>
        <w:t xml:space="preserve">Projektová </w:t>
      </w:r>
      <w:r w:rsidRPr="005D2628">
        <w:t>dokumentace „</w:t>
      </w:r>
      <w:r w:rsidR="005D6271" w:rsidRPr="005D2628">
        <w:t xml:space="preserve"> </w:t>
      </w:r>
      <w:r w:rsidR="002F20E7">
        <w:t>Dokumentace pro stavební povolení</w:t>
      </w:r>
      <w:r w:rsidRPr="005D2628">
        <w:t xml:space="preserve">“, zpracovatel </w:t>
      </w:r>
      <w:r w:rsidR="007040D2">
        <w:t xml:space="preserve">JM YARD </w:t>
      </w:r>
      <w:proofErr w:type="spellStart"/>
      <w:r w:rsidR="007040D2">
        <w:t>Service</w:t>
      </w:r>
      <w:proofErr w:type="spellEnd"/>
      <w:r w:rsidR="007040D2">
        <w:t xml:space="preserve"> s.r.o., Suderova 2024/8 Ostrava – Mariánské Hory 709 00, IČO: 28633202</w:t>
      </w:r>
    </w:p>
    <w:p w14:paraId="50616F26" w14:textId="09E9404F" w:rsidR="00B0507F" w:rsidRPr="005D2628" w:rsidRDefault="00B0507F" w:rsidP="008C135D">
      <w:pPr>
        <w:pStyle w:val="Text2-1"/>
      </w:pPr>
      <w:r>
        <w:t>Zhotovitel po uzavření SOD obdrží elektronickou podobu Projektové dokumentace v otevřené formě.</w:t>
      </w:r>
    </w:p>
    <w:p w14:paraId="636F3FDD" w14:textId="77777777" w:rsidR="00DF7BAA" w:rsidRPr="005D2628" w:rsidRDefault="00DF7BAA" w:rsidP="00DF7BAA">
      <w:pPr>
        <w:pStyle w:val="Nadpis2-2"/>
      </w:pPr>
      <w:bookmarkStart w:id="17" w:name="_Toc6410434"/>
      <w:bookmarkStart w:id="18" w:name="_Toc105664609"/>
      <w:r w:rsidRPr="005D2628">
        <w:t>Související dokumentace</w:t>
      </w:r>
      <w:bookmarkEnd w:id="17"/>
      <w:bookmarkEnd w:id="18"/>
    </w:p>
    <w:p w14:paraId="3DF1DC66" w14:textId="612D2F4C" w:rsidR="00DF7BAA" w:rsidRPr="000B2CC6" w:rsidRDefault="00DF7BAA" w:rsidP="00EA2F4A">
      <w:pPr>
        <w:pStyle w:val="Text2-1"/>
      </w:pPr>
      <w:r w:rsidRPr="000B2CC6">
        <w:t>Sc</w:t>
      </w:r>
      <w:r w:rsidR="00A61843" w:rsidRPr="000B2CC6">
        <w:t>hvalovací protokol projektu S</w:t>
      </w:r>
      <w:r w:rsidR="00FC56E6" w:rsidRPr="000B2CC6">
        <w:t>právy železnic, státní organizace (dále jen „SŽ“)</w:t>
      </w:r>
      <w:r w:rsidR="005E0049" w:rsidRPr="000B2CC6">
        <w:t xml:space="preserve"> b</w:t>
      </w:r>
      <w:r w:rsidR="006A76EA" w:rsidRPr="000B2CC6">
        <w:t>ude předán před podpisem SOD</w:t>
      </w:r>
      <w:r w:rsidR="009038FE" w:rsidRPr="000B2CC6">
        <w:t>.</w:t>
      </w:r>
    </w:p>
    <w:p w14:paraId="02A10A1A" w14:textId="3FCDADEA" w:rsidR="00DF7BAA" w:rsidRDefault="00DF7BAA" w:rsidP="00DF7BAA">
      <w:pPr>
        <w:pStyle w:val="Text2-1"/>
      </w:pPr>
      <w:r w:rsidRPr="000D2B2E">
        <w:t xml:space="preserve">Stavební povolení </w:t>
      </w:r>
      <w:r w:rsidR="00FB7839" w:rsidRPr="000D2B2E">
        <w:t>v právní moci č. j.</w:t>
      </w:r>
      <w:r w:rsidRPr="000D2B2E">
        <w:t xml:space="preserve">: </w:t>
      </w:r>
      <w:r w:rsidR="00A61843" w:rsidRPr="000D2B2E">
        <w:t>D</w:t>
      </w:r>
      <w:r w:rsidR="00307EE1">
        <w:t>UCR-3318/21/</w:t>
      </w:r>
      <w:proofErr w:type="spellStart"/>
      <w:r w:rsidR="00307EE1">
        <w:t>Vs</w:t>
      </w:r>
      <w:proofErr w:type="spellEnd"/>
      <w:r w:rsidR="00E13962" w:rsidRPr="000D2B2E">
        <w:t xml:space="preserve"> </w:t>
      </w:r>
      <w:r w:rsidR="00307EE1">
        <w:t>ze dne 18. 01</w:t>
      </w:r>
      <w:r w:rsidR="00A33D11">
        <w:t>. 2021</w:t>
      </w:r>
      <w:r w:rsidR="000D2B2E" w:rsidRPr="000D2B2E">
        <w:t xml:space="preserve">, s nabytím právní moci dne </w:t>
      </w:r>
      <w:r w:rsidR="00307EE1">
        <w:t>06. 0</w:t>
      </w:r>
      <w:r w:rsidR="00A33D11">
        <w:t>2. 2021</w:t>
      </w:r>
      <w:r w:rsidR="000D2B2E" w:rsidRPr="000D2B2E">
        <w:t>.</w:t>
      </w:r>
    </w:p>
    <w:p w14:paraId="5095B995" w14:textId="4CF61423" w:rsidR="00307EE1" w:rsidRDefault="00307EE1" w:rsidP="00307EE1">
      <w:pPr>
        <w:pStyle w:val="Text2-1"/>
      </w:pPr>
      <w:r>
        <w:t>Povolení k</w:t>
      </w:r>
      <w:r w:rsidR="00CF657A">
        <w:t> </w:t>
      </w:r>
      <w:r>
        <w:t>odstranění</w:t>
      </w:r>
      <w:r w:rsidR="00CF657A">
        <w:t xml:space="preserve"> stavby</w:t>
      </w:r>
      <w:r>
        <w:t xml:space="preserve"> v právní moci</w:t>
      </w:r>
      <w:r w:rsidRPr="00307EE1">
        <w:t>, č.j.: DUCR-39085/20/</w:t>
      </w:r>
      <w:proofErr w:type="spellStart"/>
      <w:r w:rsidRPr="00307EE1">
        <w:t>Vs</w:t>
      </w:r>
      <w:proofErr w:type="spellEnd"/>
      <w:r>
        <w:t xml:space="preserve"> ze dne 8. 7. 2020</w:t>
      </w:r>
      <w:r w:rsidRPr="00307EE1">
        <w:t xml:space="preserve"> s nabytím právní moci 28. 7. 2020</w:t>
      </w:r>
    </w:p>
    <w:p w14:paraId="770D4123" w14:textId="77777777" w:rsidR="00DF7BAA" w:rsidRDefault="00DF7BAA" w:rsidP="00DF7BAA">
      <w:pPr>
        <w:pStyle w:val="Nadpis2-1"/>
      </w:pPr>
      <w:bookmarkStart w:id="19" w:name="_Toc6410435"/>
      <w:bookmarkStart w:id="20" w:name="_Toc105664610"/>
      <w:r>
        <w:t>KOORDINACE S JINÝMI STAVBAMI</w:t>
      </w:r>
      <w:bookmarkEnd w:id="19"/>
      <w:bookmarkEnd w:id="20"/>
      <w:r>
        <w:t xml:space="preserve"> </w:t>
      </w:r>
    </w:p>
    <w:p w14:paraId="1C1B5E70" w14:textId="77777777" w:rsidR="00852E47" w:rsidRDefault="00DF7BAA" w:rsidP="00A61843">
      <w:pPr>
        <w:pStyle w:val="Text2-1"/>
      </w:pPr>
      <w: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w:t>
      </w:r>
    </w:p>
    <w:p w14:paraId="66A07819" w14:textId="1ECC7806" w:rsidR="00DF7BAA" w:rsidRDefault="00B0507F" w:rsidP="00DF7BAA">
      <w:pPr>
        <w:pStyle w:val="Nadpis2-1"/>
      </w:pPr>
      <w:bookmarkStart w:id="21" w:name="_Toc105664611"/>
      <w:r>
        <w:t>Požadavky na technické řešení provedení díla</w:t>
      </w:r>
      <w:bookmarkEnd w:id="21"/>
    </w:p>
    <w:p w14:paraId="352C3B56" w14:textId="77777777" w:rsidR="00DF7BAA" w:rsidRPr="00366E95" w:rsidRDefault="00DF7BAA" w:rsidP="00DF7BAA">
      <w:pPr>
        <w:pStyle w:val="Nadpis2-2"/>
      </w:pPr>
      <w:bookmarkStart w:id="22" w:name="_Toc6410437"/>
      <w:bookmarkStart w:id="23" w:name="_Toc105664612"/>
      <w:r w:rsidRPr="00366E95">
        <w:t>Všeobecně</w:t>
      </w:r>
      <w:bookmarkEnd w:id="22"/>
      <w:bookmarkEnd w:id="23"/>
    </w:p>
    <w:p w14:paraId="23AF7EC5" w14:textId="05006213" w:rsidR="00307EE1" w:rsidRPr="00307EE1" w:rsidRDefault="00307EE1" w:rsidP="00307EE1">
      <w:pPr>
        <w:pStyle w:val="Text2-1"/>
      </w:pPr>
      <w:r w:rsidRPr="00307EE1">
        <w:rPr>
          <w:rFonts w:eastAsia="Times New Roman" w:cs="Arial"/>
          <w:bCs/>
          <w:iCs/>
          <w:lang w:eastAsia="cs-CZ"/>
        </w:rPr>
        <w:t xml:space="preserve">Předmětem stavby je kompletní rekonstrukce výpravní budovy včetně odbourání nevyužívané části. Dojde k obnově obálky budovy včetně výměny fasádních výplní otvoru a zateplení. </w:t>
      </w:r>
      <w:r w:rsidR="000B2CC6" w:rsidRPr="00307EE1">
        <w:rPr>
          <w:rFonts w:eastAsia="Times New Roman" w:cs="Arial"/>
          <w:bCs/>
          <w:iCs/>
          <w:lang w:eastAsia="cs-CZ"/>
        </w:rPr>
        <w:t>Bude přemístěno</w:t>
      </w:r>
      <w:r w:rsidRPr="00307EE1">
        <w:rPr>
          <w:rFonts w:eastAsia="Times New Roman" w:cs="Arial"/>
          <w:bCs/>
          <w:iCs/>
          <w:lang w:eastAsia="cs-CZ"/>
        </w:rPr>
        <w:t xml:space="preserve"> veřejné WC do budovy. Budova bude napojena na veřejnou kanalizaci. Proběhne rekonstrukce veřejně přístupných prostor a prostor pro provozovatele dráhy. Dále dojde k úpravě bezbariérového vstupu do budovy a k doplnění informačního systému. Z důvodu zastaralého stavu, dojde k nahrazení náhradního zdroje pro napájení budovy a k přeložení hlavního jističe z budovy jiného vlastníka. V rámci venkovních úprav dojde k vytvoření nového vstupu do ulice, vytvoření krytých stání pro jízdní kola a příprava pro nabíjecí stojany na elektrokola.</w:t>
      </w:r>
    </w:p>
    <w:p w14:paraId="31F4B0F9" w14:textId="390D4048" w:rsidR="005817E1" w:rsidRDefault="005817E1" w:rsidP="00307EE1">
      <w:pPr>
        <w:pStyle w:val="Text2-1"/>
      </w:pPr>
      <w:r w:rsidRPr="00773B47">
        <w:rPr>
          <w:rStyle w:val="Tun"/>
        </w:rPr>
        <w:lastRenderedPageBreak/>
        <w:t>Zhotovitel je povinen vést elektronický stavební deník</w:t>
      </w:r>
      <w:r w:rsidRPr="00773B47">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773B47">
        <w:t>Buildary.online</w:t>
      </w:r>
      <w:proofErr w:type="spellEnd"/>
      <w:r w:rsidRPr="00773B47">
        <w:t xml:space="preserve"> - elektronický stavební deník“ (</w:t>
      </w:r>
      <w:hyperlink r:id="rId11" w:history="1">
        <w:r w:rsidRPr="00773B47">
          <w:rPr>
            <w:rStyle w:val="Hypertextovodkaz"/>
            <w:noProof w:val="0"/>
          </w:rPr>
          <w:t>https://www.buildary.online/cs/moduly/elektronicky-stavebni-denik</w:t>
        </w:r>
      </w:hyperlink>
      <w:r w:rsidRPr="00773B47">
        <w:t xml:space="preserve">). ESD se vede v českém jazyce. Dodavatel poskytne zdarma Zhotoviteli před Datem zahájení prací maximálně 15 licenčních jednotek pro aplikaci </w:t>
      </w:r>
      <w:proofErr w:type="spellStart"/>
      <w:r w:rsidRPr="00773B47">
        <w:t>Buildary.online</w:t>
      </w:r>
      <w:proofErr w:type="spellEnd"/>
      <w:r w:rsidRPr="00773B47">
        <w:t xml:space="preserve"> pro vedení ESD a to na celou dobu povinnosti vést stavební deník dle § 157 zákona č. 183/2006 Sb. stavební zákon, v platném znění. Ustanovení odstavců 3.1.</w:t>
      </w:r>
      <w:r w:rsidR="0048326B">
        <w:t>3</w:t>
      </w:r>
      <w:r w:rsidRPr="00773B47">
        <w:t xml:space="preserve"> a 3.1.</w:t>
      </w:r>
      <w:r w:rsidR="0048326B">
        <w:t>4</w:t>
      </w:r>
      <w:r w:rsidRPr="00773B47">
        <w:t xml:space="preserve"> VTP/R/</w:t>
      </w:r>
      <w:r w:rsidR="0048326B">
        <w:t>15</w:t>
      </w:r>
      <w:r w:rsidRPr="00773B47">
        <w:t>/</w:t>
      </w:r>
      <w:r w:rsidR="0048326B">
        <w:t>21</w:t>
      </w:r>
      <w:r w:rsidRPr="00773B47">
        <w:t xml:space="preserve"> se nepoužije, ustanovení bodu 3.3 VTP/R/</w:t>
      </w:r>
      <w:r w:rsidR="0048326B">
        <w:t>15</w:t>
      </w:r>
      <w:r w:rsidRPr="00773B47">
        <w:t>/</w:t>
      </w:r>
      <w:r w:rsidR="0048326B">
        <w:t>21</w:t>
      </w:r>
      <w:r w:rsidRPr="00773B47">
        <w:t xml:space="preserve"> se použije v přiměřené míře s ohledem na vedení ESD.</w:t>
      </w:r>
    </w:p>
    <w:p w14:paraId="046C360F" w14:textId="0A8A3A56" w:rsidR="006E54D6" w:rsidRDefault="006E54D6" w:rsidP="006E54D6">
      <w:pPr>
        <w:pStyle w:val="Text2-1"/>
      </w:pPr>
      <w:r w:rsidRPr="009B0956">
        <w:t xml:space="preserve">Odstavec 4.3.1 ve VTP/R/15/21 se ruší a nahrazuje se následujícím odstavcem: </w:t>
      </w:r>
    </w:p>
    <w:p w14:paraId="3677CFA6" w14:textId="77777777" w:rsidR="00A85D8A" w:rsidRPr="00B457A4" w:rsidRDefault="00A85D8A" w:rsidP="00A85D8A">
      <w:pPr>
        <w:pStyle w:val="Textbezslovn"/>
        <w:tabs>
          <w:tab w:val="left" w:pos="1701"/>
        </w:tabs>
        <w:ind w:left="1701" w:hanging="964"/>
      </w:pPr>
      <w:r w:rsidRPr="00B457A4">
        <w:t xml:space="preserve">„4.3.1 </w:t>
      </w:r>
      <w:r w:rsidRPr="00B457A4">
        <w:tab/>
        <w:t>V objektech zařízení staveniště je Zhotovitel povinen na vlastní náklady zřídit a zajišťovat provoz prostorů pro výkon Stavebního dozoru a pracovního týmu Objednatele. Poskytnuté prostory Objednateli budou přiměřené velikosti stavby, uzamykatelné, vybaveny kancelářským nábytkem (min. 2× stůl, 4× židle) spolu s obvyklými službami (elektrická energie, připojení k internetu, úklid min. 1× týdně, přístup k sociálnímu zařízení, dle možnosti vytápění/klimatizace apod.) a dále prostory pro konání pravidelných kontrolních dnů Objednatele a Ředitelských kontrolních dnů Objednatele s</w:t>
      </w:r>
      <w:r>
        <w:t> </w:t>
      </w:r>
      <w:r w:rsidRPr="00B457A4">
        <w:t>kapacitou úměrnou rozsahu díla, včetně parkovacích míst. Náklady na výše uvedenou součinnost jsou zahrnuty v nabídce Zhotovitele a jsou tak součástí nákladů na zařízení staveniště.“</w:t>
      </w:r>
    </w:p>
    <w:p w14:paraId="78A44110" w14:textId="77777777" w:rsidR="002F30F4" w:rsidRPr="001B3CD3" w:rsidRDefault="002F30F4" w:rsidP="009D4460">
      <w:pPr>
        <w:pStyle w:val="Text2-1"/>
        <w:numPr>
          <w:ilvl w:val="2"/>
          <w:numId w:val="6"/>
        </w:numPr>
      </w:pPr>
      <w:r w:rsidRPr="001B3CD3">
        <w:t>V</w:t>
      </w:r>
      <w:r>
        <w:t xml:space="preserve"> kapitole 11. POŽÁRNÍ OCHRANA </w:t>
      </w:r>
      <w:r w:rsidRPr="001B3CD3">
        <w:t>ve VTP/</w:t>
      </w:r>
      <w:r>
        <w:t>R/15/21</w:t>
      </w:r>
      <w:r w:rsidRPr="001B3CD3">
        <w:t xml:space="preserve"> se vkládá nový odst. </w:t>
      </w:r>
      <w:r>
        <w:t>11</w:t>
      </w:r>
      <w:r w:rsidRPr="001B3CD3">
        <w:t>.</w:t>
      </w:r>
      <w:r>
        <w:t>2</w:t>
      </w:r>
      <w:r w:rsidRPr="001B3CD3">
        <w:t>:</w:t>
      </w:r>
    </w:p>
    <w:p w14:paraId="506104F6" w14:textId="04DE5F5A" w:rsidR="002F30F4" w:rsidRDefault="002F30F4" w:rsidP="002F30F4">
      <w:pPr>
        <w:pStyle w:val="Textbezslovn"/>
        <w:ind w:left="1418" w:hanging="681"/>
      </w:pPr>
      <w:r>
        <w:t>11.2</w:t>
      </w:r>
      <w:r>
        <w:tab/>
        <w:t>„</w:t>
      </w:r>
      <w:r w:rsidRPr="0055798A">
        <w:t>Zhotovitel u provozované činnosti se zvýšeným/vysokým požárním nebezpečím (§ 4 zákona č. 133/1985 Sb. [20]),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r>
        <w:t>“</w:t>
      </w:r>
    </w:p>
    <w:p w14:paraId="53C40702" w14:textId="77777777" w:rsidR="00B63DE3" w:rsidRPr="003860AC" w:rsidRDefault="00B63DE3" w:rsidP="00B63DE3">
      <w:pPr>
        <w:pStyle w:val="Nadpis2-2"/>
        <w:numPr>
          <w:ilvl w:val="1"/>
          <w:numId w:val="6"/>
        </w:numPr>
      </w:pPr>
      <w:bookmarkStart w:id="24" w:name="_Toc105664613"/>
      <w:r w:rsidRPr="003860AC">
        <w:t>Zeměměřická činnost zhotovitele</w:t>
      </w:r>
      <w:bookmarkEnd w:id="24"/>
    </w:p>
    <w:p w14:paraId="6F3887A0" w14:textId="77777777" w:rsidR="00B63DE3" w:rsidRPr="003860AC" w:rsidRDefault="00B63DE3" w:rsidP="00B63DE3">
      <w:pPr>
        <w:pStyle w:val="Text2-1"/>
        <w:numPr>
          <w:ilvl w:val="2"/>
          <w:numId w:val="6"/>
        </w:numPr>
      </w:pPr>
      <w:r w:rsidRPr="003860AC">
        <w:t>Zhotovitel zažádá jmenovaného ÚOZI Objednatele o zajištění aktuálních podkladů a postupu vyplývajícího z požadavků uvedených v příslušných VTP a těchto ZTP pro provedení díla nejpozději do termínu předání Staveniště.</w:t>
      </w:r>
    </w:p>
    <w:p w14:paraId="61FCA0BD" w14:textId="627C1A21" w:rsidR="00B63DE3" w:rsidRPr="001B3CD3" w:rsidRDefault="00B63DE3" w:rsidP="00B63DE3">
      <w:pPr>
        <w:pStyle w:val="Text2-1"/>
        <w:numPr>
          <w:ilvl w:val="2"/>
          <w:numId w:val="6"/>
        </w:numPr>
      </w:pPr>
      <w:r w:rsidRPr="003860AC">
        <w:t>Zhotovitel zahájí vyhotovení podkladů pro majetkoprávní vypořádání stavby na základě zaměření skutečného provedení jednotlivých PS/SO bezodkladně po jejich dokončení, nejpozději do 3 měsíců od jejich dokončení.</w:t>
      </w:r>
    </w:p>
    <w:p w14:paraId="0D8D7586" w14:textId="77777777" w:rsidR="00DF7BAA" w:rsidRPr="00DC3F88" w:rsidRDefault="00DF7BAA" w:rsidP="00DF7BAA">
      <w:pPr>
        <w:pStyle w:val="Nadpis2-2"/>
      </w:pPr>
      <w:bookmarkStart w:id="25" w:name="_Toc6410438"/>
      <w:bookmarkStart w:id="26" w:name="_Toc105664614"/>
      <w:r w:rsidRPr="00DC3F88">
        <w:t>Doklady překládané zhotovitelem</w:t>
      </w:r>
      <w:bookmarkEnd w:id="25"/>
      <w:bookmarkEnd w:id="26"/>
    </w:p>
    <w:p w14:paraId="0E888E03" w14:textId="77777777" w:rsidR="002F30F4" w:rsidRPr="006C33D8" w:rsidRDefault="002F30F4" w:rsidP="00F61DC3">
      <w:pPr>
        <w:pStyle w:val="Text2-1"/>
        <w:numPr>
          <w:ilvl w:val="2"/>
          <w:numId w:val="6"/>
        </w:numPr>
      </w:pPr>
      <w:r>
        <w:t>P</w:t>
      </w:r>
      <w:r w:rsidRPr="006C33D8">
        <w:t>řed zahájením prací na objektech, jejichž součástí jsou „Určená technická zařízení“ ve</w:t>
      </w:r>
      <w:r>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t xml:space="preserve">Zhotovitel </w:t>
      </w:r>
      <w:r w:rsidRPr="006C33D8">
        <w:t>předložení doklad o tom, že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06E253F3" w14:textId="1E059897" w:rsidR="00DF7BAA" w:rsidRPr="00DC3F88" w:rsidRDefault="00DF7BAA" w:rsidP="00F04EC7">
      <w:pPr>
        <w:pStyle w:val="Text2-1"/>
      </w:pPr>
      <w:r w:rsidRPr="00DC3F88">
        <w:t xml:space="preserve">Zhotovitel </w:t>
      </w:r>
      <w:r w:rsidRPr="00DB4106">
        <w:rPr>
          <w:b/>
        </w:rPr>
        <w:t>dolož</w:t>
      </w:r>
      <w:r w:rsidR="00715E3A" w:rsidRPr="00DB4106">
        <w:rPr>
          <w:b/>
        </w:rPr>
        <w:t>í</w:t>
      </w:r>
      <w:r w:rsidR="00EB323B" w:rsidRPr="00DB4106">
        <w:rPr>
          <w:b/>
        </w:rPr>
        <w:t xml:space="preserve"> </w:t>
      </w:r>
      <w:r w:rsidR="00F04EC7" w:rsidRPr="00DB4106">
        <w:rPr>
          <w:b/>
        </w:rPr>
        <w:t>mimo</w:t>
      </w:r>
      <w:r w:rsidR="00F04EC7" w:rsidRPr="00F04EC7">
        <w:t xml:space="preserve"> </w:t>
      </w:r>
      <w:r w:rsidR="00F04EC7" w:rsidRPr="005A10D6">
        <w:rPr>
          <w:b/>
        </w:rPr>
        <w:t>jiné</w:t>
      </w:r>
      <w:r w:rsidR="00F04EC7" w:rsidRPr="00F04EC7">
        <w:t xml:space="preserve"> před zahájením prací na železniční dopravní cestě prosté </w:t>
      </w:r>
      <w:r w:rsidRPr="00DC3F88">
        <w:t>kopie dokladů o kvalifikaci zhotovitelů dle Předpisu o</w:t>
      </w:r>
      <w:r w:rsidR="00EB323B">
        <w:t> </w:t>
      </w:r>
      <w:r w:rsidRPr="00DC3F88">
        <w:t>odborné způsobilosti a znalosti osob při provozování dráhy a drážní dopravy SŽ Zam1, v platném znění:</w:t>
      </w:r>
    </w:p>
    <w:p w14:paraId="06D3E717" w14:textId="3203EE17" w:rsidR="00467D9B" w:rsidRPr="00DC3F88" w:rsidRDefault="001819B8" w:rsidP="00467D9B">
      <w:pPr>
        <w:pStyle w:val="Odrka1-1"/>
      </w:pPr>
      <w:r w:rsidRPr="00DC3F88">
        <w:lastRenderedPageBreak/>
        <w:t>B-02 – minimáln</w:t>
      </w:r>
      <w:r w:rsidR="00D56342" w:rsidRPr="00DC3F88">
        <w:t xml:space="preserve">ě </w:t>
      </w:r>
      <w:r w:rsidRPr="00DC3F88">
        <w:t>2 vedoucí prací / pracovníci na budovách v blízkosti kolejí</w:t>
      </w:r>
      <w:r w:rsidR="00D56342" w:rsidRPr="00DC3F88">
        <w:t>, tj. stavbyvedoucí a specialista (vedoucí prací) na pozemní stavby – zástupce stavbyvedoucího</w:t>
      </w:r>
    </w:p>
    <w:p w14:paraId="31F61589" w14:textId="77777777" w:rsidR="001819B8" w:rsidRDefault="001819B8" w:rsidP="001819B8">
      <w:pPr>
        <w:pStyle w:val="Odrka1-1"/>
      </w:pPr>
      <w:r w:rsidRPr="00DC3F88">
        <w:t xml:space="preserve">E-07 – (F10) minimálně </w:t>
      </w:r>
      <w:r w:rsidR="00D56342" w:rsidRPr="00DC3F88">
        <w:t>specialista (vedoucí prací) na elektrotechnická zařízení</w:t>
      </w:r>
    </w:p>
    <w:p w14:paraId="48A50694" w14:textId="2228ED4C" w:rsidR="00AC29E4" w:rsidRPr="00AC29E4" w:rsidRDefault="008C08C4" w:rsidP="008C08C4">
      <w:pPr>
        <w:pStyle w:val="Odrka1-1"/>
      </w:pPr>
      <w:r>
        <w:t xml:space="preserve">T-05c – </w:t>
      </w:r>
      <w:r w:rsidR="00AC29E4" w:rsidRPr="00AC29E4">
        <w:t xml:space="preserve">specialista (vedoucí prací) na sdělovací zařízení </w:t>
      </w:r>
    </w:p>
    <w:p w14:paraId="7DFA457C" w14:textId="66FFF362" w:rsidR="00AC29E4" w:rsidRDefault="008C08C4" w:rsidP="008C08C4">
      <w:pPr>
        <w:pStyle w:val="Odrka1-1"/>
      </w:pPr>
      <w:r>
        <w:t xml:space="preserve">Z-06c – </w:t>
      </w:r>
      <w:r w:rsidR="00AC29E4" w:rsidRPr="00AC29E4">
        <w:t xml:space="preserve">specialista (vedoucí prací) na zabezpečovací zařízení </w:t>
      </w:r>
    </w:p>
    <w:p w14:paraId="73EA8A5A" w14:textId="77777777" w:rsidR="00DF7BAA" w:rsidRPr="00DC3F88" w:rsidRDefault="00DF7BAA" w:rsidP="00DF7BAA">
      <w:pPr>
        <w:pStyle w:val="Text2-1"/>
      </w:pPr>
      <w:r w:rsidRPr="00DC3F88">
        <w:t xml:space="preserve">Výše uvedené doklady upravující odbornou způsobilost musí osvědčit odbornou způsobilost samotného dodavatele (je-li fyzickou osobou) nebo jiné osoby, která bude pro dodavatele příslušnou činnost vykonávat.  </w:t>
      </w:r>
    </w:p>
    <w:p w14:paraId="07CA9D41" w14:textId="77777777" w:rsidR="00DF7BAA" w:rsidRPr="00DC3F88" w:rsidRDefault="00DF7BAA" w:rsidP="00DF7BAA">
      <w:pPr>
        <w:pStyle w:val="Nadpis2-2"/>
      </w:pPr>
      <w:bookmarkStart w:id="27" w:name="_Toc6410439"/>
      <w:bookmarkStart w:id="28" w:name="_Toc105664615"/>
      <w:r w:rsidRPr="00DC3F88">
        <w:t>Dokumentace zhotovitele pro stavbu</w:t>
      </w:r>
      <w:bookmarkEnd w:id="27"/>
      <w:bookmarkEnd w:id="28"/>
    </w:p>
    <w:p w14:paraId="11BFD4FE" w14:textId="77777777" w:rsidR="00467D9B" w:rsidRPr="00011E5B" w:rsidRDefault="00467D9B" w:rsidP="00467D9B">
      <w:pPr>
        <w:pStyle w:val="Text2-1"/>
        <w:numPr>
          <w:ilvl w:val="2"/>
          <w:numId w:val="6"/>
        </w:numPr>
      </w:pPr>
      <w:r w:rsidRPr="00011E5B">
        <w:t>Součástí předmětu díla je i vyhotovení Realizační dokumentace stavby (výrobní, montážní, dílenské, a další Dokumentace zhotovitele, která v případě potřeby rozpracovává podrobně zadávací dokumentaci (PDSP) dle přílohy č. 4, vyhlášky č. 146/2008 Sb. o rozsahu a obsahu projektové dokumentace dopravních staveb, v platném znění, příslušných TKP Staveb státních drah  a přílohy P8 směrnice SŽ SM011, Dokumentace staveb Správy železnic, státní organizace (dále jen „SŽ SM011“), schválené pod čj. 23385/2022-SŽ-GŘ-O6 dne 5. 4. 2022, účinné od 8. 4. 2022, která ruší a nahrazuje Směrnici generálního ředitele č. 11/2006, Dokumentace pro přípravu staveb na železničních dráhách celostátních a regionálních, ze dne 30. 6. 2006, zejména pro:</w:t>
      </w:r>
    </w:p>
    <w:p w14:paraId="075AC594" w14:textId="77777777" w:rsidR="00467D9B" w:rsidRPr="00011E5B" w:rsidRDefault="00467D9B" w:rsidP="00467D9B">
      <w:pPr>
        <w:pStyle w:val="Odrka1-3"/>
        <w:numPr>
          <w:ilvl w:val="2"/>
          <w:numId w:val="4"/>
        </w:numPr>
      </w:pPr>
      <w:r w:rsidRPr="00011E5B">
        <w:t>Zámečnické prvky</w:t>
      </w:r>
    </w:p>
    <w:p w14:paraId="405A862C" w14:textId="61C2EF69" w:rsidR="00467D9B" w:rsidRDefault="00467D9B" w:rsidP="00467D9B">
      <w:pPr>
        <w:pStyle w:val="Odrka1-3"/>
        <w:numPr>
          <w:ilvl w:val="2"/>
          <w:numId w:val="4"/>
        </w:numPr>
      </w:pPr>
      <w:r w:rsidRPr="00011E5B">
        <w:t>Truhlářské prvky</w:t>
      </w:r>
    </w:p>
    <w:p w14:paraId="0E678B14" w14:textId="44B2D42F" w:rsidR="00E82473" w:rsidRPr="00011E5B" w:rsidRDefault="00E82473" w:rsidP="00467D9B">
      <w:pPr>
        <w:pStyle w:val="Odrka1-3"/>
        <w:numPr>
          <w:ilvl w:val="2"/>
          <w:numId w:val="4"/>
        </w:numPr>
      </w:pPr>
      <w:r>
        <w:t>Fasádní ozdobné prvky</w:t>
      </w:r>
    </w:p>
    <w:p w14:paraId="3FDF300E" w14:textId="563025EE" w:rsidR="006E54D6" w:rsidRDefault="006E54D6" w:rsidP="006E54D6">
      <w:pPr>
        <w:pStyle w:val="Text2-1"/>
      </w:pPr>
      <w:r>
        <w:t>Zhotovitel RDS dodá schválenou výkresovou dokumentaci pro provizorní zabezpečovací zařízení, řešící pouze cílový stav a rozhodující stavební postupy, odsouhlasené v připomínkovém řízení.</w:t>
      </w:r>
    </w:p>
    <w:p w14:paraId="3B08B190" w14:textId="77777777" w:rsidR="006E54D6" w:rsidRDefault="006E54D6" w:rsidP="006E54D6">
      <w:pPr>
        <w:pStyle w:val="Text2-1"/>
      </w:pPr>
      <w:r>
        <w:t>Za dodání schválené související výkresové dokumentace pro ostatní stavební postupy zodpovídá Zhotovitel stavby v souladu s Přílohou P8 směrnice SŽ SM011 GŘ.</w:t>
      </w:r>
    </w:p>
    <w:p w14:paraId="037A6271" w14:textId="24FD857F" w:rsidR="006E54D6" w:rsidRDefault="006E54D6" w:rsidP="006E54D6">
      <w:pPr>
        <w:pStyle w:val="Text2-1"/>
      </w:pPr>
      <w:r>
        <w:t>Zhotovitel zpracuje technologické postupy provádění prací včetně kontrolního a zkušebního plánu v jednotlivých etapách stavby (především v plánované výluce) jednotlivých SO a PS v přiměřeném rozsahu nutném pro zhotovení stavby.</w:t>
      </w:r>
    </w:p>
    <w:p w14:paraId="285CE240" w14:textId="3984386E" w:rsidR="00467D9B" w:rsidRDefault="00467D9B" w:rsidP="00467D9B">
      <w:pPr>
        <w:pStyle w:val="Text2-1"/>
      </w:pPr>
      <w:r>
        <w:t>Zhotovitel stavby zajistí předložení dílenské a výrobní dokumentace jednotlivých prvků. Dokumentace bud</w:t>
      </w:r>
      <w:r w:rsidR="00444C94">
        <w:t>e vždy odsouhlasena Autorským dozorem</w:t>
      </w:r>
      <w:r>
        <w:t xml:space="preserve"> a Objednatelem před prováděním. Nutno dodržet technologické postupy při provádění, dodržet skladování materiálů, zpracování detailů dle technologických pokynů projektanta i výrobce a prověřovat kvalitu zpracování. Konečné povrchové úpravy a barevnost bude odsouhlasena Objednatelem a architektem na provedeném vzorku. Náklady spojené s výše uvedenými úkony jsou součástí ceny za dílo.</w:t>
      </w:r>
    </w:p>
    <w:p w14:paraId="39D035E0" w14:textId="77777777" w:rsidR="00467D9B" w:rsidRDefault="00467D9B" w:rsidP="00467D9B">
      <w:pPr>
        <w:pStyle w:val="Text2-1"/>
      </w:pPr>
      <w:r>
        <w:t>Konečné povrchové úpravy a barevnost bude odsouhlasena Objednatelem na provedeném vzorku. Náklady spojené s výše uvedenými úkony jsou součástí ceny za Dílo.</w:t>
      </w:r>
    </w:p>
    <w:p w14:paraId="40FA709B" w14:textId="0B7029B2" w:rsidR="00A07B80" w:rsidRDefault="00A07B80" w:rsidP="00EA2F4A">
      <w:pPr>
        <w:pStyle w:val="Nadpis2-2"/>
      </w:pPr>
      <w:bookmarkStart w:id="29" w:name="_Toc6410440"/>
      <w:bookmarkStart w:id="30" w:name="_Toc88657760"/>
      <w:bookmarkStart w:id="31" w:name="_Toc105664616"/>
      <w:bookmarkStart w:id="32" w:name="_Ref3280427"/>
      <w:bookmarkStart w:id="33" w:name="_Toc6410459"/>
      <w:bookmarkStart w:id="34" w:name="_Toc14262680"/>
      <w:r w:rsidRPr="00A07B80">
        <w:t>Dokumentace skutečného provedení stavby</w:t>
      </w:r>
      <w:bookmarkEnd w:id="29"/>
      <w:bookmarkEnd w:id="30"/>
      <w:bookmarkEnd w:id="31"/>
    </w:p>
    <w:p w14:paraId="68FC4E81" w14:textId="2645EF76" w:rsidR="003A7DDB" w:rsidRDefault="003A7DDB" w:rsidP="003A7DDB">
      <w:pPr>
        <w:pStyle w:val="Text2-1"/>
      </w:pPr>
      <w:r>
        <w:t>DSPS bude zpracována dle Přílohy P9 směrnice SŽ SM011.</w:t>
      </w:r>
    </w:p>
    <w:p w14:paraId="688A7C90" w14:textId="77777777" w:rsidR="00444C94" w:rsidRDefault="00444C94" w:rsidP="00444C94">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6C2492F" w14:textId="03CF25ED" w:rsidR="00A07B80" w:rsidRDefault="00A07B80" w:rsidP="006C629E">
      <w:pPr>
        <w:numPr>
          <w:ilvl w:val="2"/>
          <w:numId w:val="6"/>
        </w:numPr>
        <w:spacing w:after="120" w:line="276" w:lineRule="auto"/>
        <w:jc w:val="both"/>
        <w:rPr>
          <w:rFonts w:ascii="Verdana" w:hAnsi="Verdana"/>
        </w:rPr>
      </w:pPr>
      <w:r w:rsidRPr="00A07B80">
        <w:rPr>
          <w:rFonts w:ascii="Verdana" w:hAnsi="Verdana"/>
        </w:rPr>
        <w:t>Předání DSPS dle odst. 8.</w:t>
      </w:r>
      <w:r w:rsidRPr="00BF6995">
        <w:rPr>
          <w:rFonts w:ascii="Verdana" w:hAnsi="Verdana"/>
        </w:rPr>
        <w:t xml:space="preserve">3.5 </w:t>
      </w:r>
      <w:r w:rsidRPr="00EA2F4A">
        <w:rPr>
          <w:rFonts w:ascii="Verdana" w:hAnsi="Verdana"/>
        </w:rPr>
        <w:t>VTP/R/15/21</w:t>
      </w:r>
      <w:r w:rsidRPr="00BF6995">
        <w:rPr>
          <w:rFonts w:ascii="Verdana" w:hAnsi="Verdana"/>
        </w:rPr>
        <w:t xml:space="preserve"> proběhne</w:t>
      </w:r>
      <w:r w:rsidRPr="00A07B80">
        <w:rPr>
          <w:rFonts w:ascii="Verdana" w:hAnsi="Verdana"/>
        </w:rPr>
        <w:t xml:space="preserve"> na médiu </w:t>
      </w:r>
      <w:r w:rsidR="003A03CB">
        <w:rPr>
          <w:rFonts w:ascii="Verdana" w:hAnsi="Verdana"/>
        </w:rPr>
        <w:t>DVD.</w:t>
      </w:r>
    </w:p>
    <w:p w14:paraId="292491B7" w14:textId="52B9D18F" w:rsidR="00B367A1" w:rsidRDefault="00B367A1" w:rsidP="00EA2F4A">
      <w:pPr>
        <w:pStyle w:val="Nadpis2-2"/>
      </w:pPr>
      <w:bookmarkStart w:id="35" w:name="_Toc6410458"/>
      <w:bookmarkStart w:id="36" w:name="_Toc88657778"/>
      <w:bookmarkStart w:id="37" w:name="_Toc105664617"/>
      <w:r w:rsidRPr="00B367A1">
        <w:lastRenderedPageBreak/>
        <w:t>Životní prostředí a nakládání s</w:t>
      </w:r>
      <w:r w:rsidR="007F1664">
        <w:t> </w:t>
      </w:r>
      <w:r w:rsidRPr="00B367A1">
        <w:t>odpady</w:t>
      </w:r>
      <w:bookmarkEnd w:id="35"/>
      <w:bookmarkEnd w:id="36"/>
      <w:bookmarkEnd w:id="37"/>
    </w:p>
    <w:p w14:paraId="5B772059" w14:textId="77777777" w:rsidR="007F1664" w:rsidRDefault="007F1664" w:rsidP="007F1664">
      <w:pPr>
        <w:pStyle w:val="Text2-1"/>
        <w:rPr>
          <w:rStyle w:val="Tun"/>
        </w:rPr>
      </w:pPr>
      <w:r w:rsidRPr="0037719A">
        <w:rPr>
          <w:rStyle w:val="Tun"/>
        </w:rPr>
        <w:t xml:space="preserve">Nakládání s odpady </w:t>
      </w:r>
    </w:p>
    <w:p w14:paraId="207B8425" w14:textId="6BC804AA" w:rsidR="007F1664" w:rsidRDefault="007F1664" w:rsidP="007F1664">
      <w:pPr>
        <w:pStyle w:val="Text2-2"/>
      </w:pPr>
      <w:r w:rsidRPr="00B367A1">
        <w:t xml:space="preserve">Prováděcí vyhlášky nového zákona č. 541/2020 Sb., o odpadech, v platném znění budou vycházet postupně a je nutné, aby Zhotovitel na vydaná přechodná ustanovení adekvátně reagoval a v předstihu informoval TDS </w:t>
      </w:r>
      <w:r w:rsidRPr="007323A5">
        <w:t>a Specialistu ŽP Objednatele.</w:t>
      </w:r>
    </w:p>
    <w:p w14:paraId="228E5369" w14:textId="77777777" w:rsidR="007F1664" w:rsidRPr="00701234" w:rsidRDefault="007F1664" w:rsidP="007F1664">
      <w:pPr>
        <w:pStyle w:val="Text2-2"/>
      </w:pPr>
      <w:r w:rsidRPr="00701234">
        <w:t>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TDS a specialistu ŽP Objednatele v náležitém předstihu.</w:t>
      </w:r>
    </w:p>
    <w:p w14:paraId="6D3A7A3B" w14:textId="46697757" w:rsidR="007F1664" w:rsidRPr="00ED2516" w:rsidRDefault="007F1664" w:rsidP="007F1664">
      <w:pPr>
        <w:pStyle w:val="Text2-2"/>
        <w:rPr>
          <w:rStyle w:val="Tun"/>
          <w:b w:val="0"/>
        </w:rPr>
      </w:pPr>
      <w:r w:rsidRPr="00ED2516">
        <w:rPr>
          <w:rStyle w:val="Tun"/>
        </w:rPr>
        <w:t>Nad rámec Projektové dokumentace bude Zhotovitel stavební a demoliční odpad (skupina katalogu odpadů č. 17) v co největší možné míře recyklovat.</w:t>
      </w:r>
      <w:r w:rsidRPr="00ED2516">
        <w:rPr>
          <w:rStyle w:val="Tun"/>
          <w:b w:val="0"/>
        </w:rPr>
        <w:t xml:space="preserve"> Do procesu recyklace nespadá vytěžená zemin</w:t>
      </w:r>
      <w:r w:rsidR="00444C94">
        <w:rPr>
          <w:rStyle w:val="Tun"/>
          <w:b w:val="0"/>
        </w:rPr>
        <w:t xml:space="preserve">a. </w:t>
      </w:r>
      <w:r w:rsidRPr="00ED2516">
        <w:rPr>
          <w:rStyle w:val="Tun"/>
          <w:b w:val="0"/>
        </w:rPr>
        <w:t xml:space="preserve">V rámci Odpadového hospodářství je v Projektové dokumentaci pro daný odpad většinou navržen způsob likvidace odvoz na skládku. </w:t>
      </w:r>
      <w:r w:rsidRPr="00ED2516">
        <w:rPr>
          <w:rStyle w:val="Tun"/>
        </w:rPr>
        <w:t>Zhotovitel bude se stavebním a demoličním odpadem</w:t>
      </w:r>
      <w:r w:rsidRPr="00ED2516">
        <w:rPr>
          <w:rStyle w:val="Tun"/>
          <w:b w:val="0"/>
        </w:rPr>
        <w:t xml:space="preserve"> (s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 </w:t>
      </w:r>
      <w:r w:rsidRPr="00ED2516">
        <w:rPr>
          <w:rStyle w:val="Tun"/>
        </w:rPr>
        <w:t>nakládat jako s odpadem vhodným k dalšímu zpracování, resp. k recyklaci.</w:t>
      </w:r>
      <w:r w:rsidRPr="00ED2516">
        <w:t xml:space="preserve"> Tento </w:t>
      </w:r>
      <w:r w:rsidRPr="00ED2516">
        <w:rPr>
          <w:rStyle w:val="Tun"/>
          <w:b w:val="0"/>
        </w:rPr>
        <w:t xml:space="preserve">stavební a demoliční odpad, považovaný za vhodný k recyklaci </w:t>
      </w:r>
      <w:r w:rsidRPr="00ED2516">
        <w:rPr>
          <w:rStyle w:val="Tun"/>
        </w:rPr>
        <w:t>nebude odvážen na skládky odpadu</w:t>
      </w:r>
      <w:r w:rsidRPr="00ED2516">
        <w:rPr>
          <w:rStyle w:val="Tun"/>
          <w:b w:val="0"/>
        </w:rPr>
        <w:t xml:space="preserve">,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2" w:history="1">
        <w:r w:rsidRPr="00ED2516">
          <w:rPr>
            <w:rStyle w:val="Hypertextovodkaz"/>
            <w:noProof w:val="0"/>
            <w:color w:val="auto"/>
            <w:u w:val="none"/>
          </w:rPr>
          <w:t>https://www.betonserver.cz/skladky-suti-recyklace/recyklacni-centra</w:t>
        </w:r>
      </w:hyperlink>
      <w:r w:rsidRPr="00ED2516">
        <w:rPr>
          <w:rStyle w:val="Tun"/>
          <w:b w:val="0"/>
        </w:rPr>
        <w: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23C07641" w14:textId="77777777" w:rsidR="007F1664" w:rsidRPr="007F1664" w:rsidRDefault="007F1664" w:rsidP="007F1664">
      <w:pPr>
        <w:pStyle w:val="Text2-2"/>
        <w:rPr>
          <w:rStyle w:val="Tun"/>
          <w:b w:val="0"/>
        </w:rPr>
      </w:pPr>
      <w:r w:rsidRPr="007F1664">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w:t>
      </w:r>
      <w:r w:rsidRPr="007F1664">
        <w:rPr>
          <w:rStyle w:val="Tun"/>
          <w:b w:val="0"/>
        </w:rPr>
        <w:lastRenderedPageBreak/>
        <w:t>TDS a specialistovi ŽP Objednatele přehled s uvedeným množstvím, se způsobem nakládání vzniklého stavebního a demoličního odpadu a mírou recyklace pro předmětné SO.</w:t>
      </w:r>
    </w:p>
    <w:p w14:paraId="5E513B1C" w14:textId="77777777" w:rsidR="007F1664" w:rsidRPr="00052DB3" w:rsidRDefault="007F1664" w:rsidP="007F1664">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Pr>
          <w:rStyle w:val="Tun"/>
          <w:b w:val="0"/>
        </w:rPr>
        <w:t>s</w:t>
      </w:r>
      <w:r w:rsidRPr="00052DB3">
        <w:rPr>
          <w:rStyle w:val="Tun"/>
          <w:b w:val="0"/>
        </w:rPr>
        <w:t>pecialistovi 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Pr>
          <w:rStyle w:val="Tun"/>
          <w:b w:val="0"/>
        </w:rPr>
        <w:t>s</w:t>
      </w:r>
      <w:r w:rsidRPr="00052DB3">
        <w:rPr>
          <w:rStyle w:val="Tun"/>
          <w:b w:val="0"/>
        </w:rPr>
        <w:t>pecialisty ŽP Objednatele a</w:t>
      </w:r>
      <w:r>
        <w:rPr>
          <w:rStyle w:val="Tun"/>
          <w:b w:val="0"/>
        </w:rPr>
        <w:t> </w:t>
      </w:r>
      <w:r w:rsidRPr="00052DB3">
        <w:rPr>
          <w:rStyle w:val="Tun"/>
          <w:b w:val="0"/>
        </w:rPr>
        <w:t>Správce trati.</w:t>
      </w:r>
    </w:p>
    <w:p w14:paraId="029681D8" w14:textId="77777777" w:rsidR="007F1664" w:rsidRDefault="007F1664" w:rsidP="007F1664">
      <w:pPr>
        <w:pStyle w:val="Text2-2"/>
        <w:rPr>
          <w:rStyle w:val="Tun"/>
          <w:b w:val="0"/>
        </w:rPr>
      </w:pPr>
      <w:r w:rsidRPr="00052DB3">
        <w:rPr>
          <w:rStyle w:val="Tun"/>
          <w:b w:val="0"/>
        </w:rPr>
        <w:t xml:space="preserve">Zhotovitel na základě závěrů ze vzorkování předá </w:t>
      </w:r>
      <w:r>
        <w:rPr>
          <w:rStyle w:val="Tun"/>
          <w:b w:val="0"/>
        </w:rPr>
        <w:t>s</w:t>
      </w:r>
      <w:r w:rsidRPr="00052DB3">
        <w:rPr>
          <w:rStyle w:val="Tun"/>
          <w:b w:val="0"/>
        </w:rPr>
        <w:t xml:space="preserve">pecialistovi 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0DAB4E08" w14:textId="77777777" w:rsidR="007F1664" w:rsidRPr="00217951" w:rsidRDefault="007F1664" w:rsidP="007F1664">
      <w:pPr>
        <w:pStyle w:val="Text2-2"/>
        <w:numPr>
          <w:ilvl w:val="3"/>
          <w:numId w:val="6"/>
        </w:numPr>
      </w:pPr>
      <w:r w:rsidRPr="00217951">
        <w:rPr>
          <w:rStyle w:val="Tun"/>
        </w:rPr>
        <w:t>Zhotovitel stavby si zajistí rozsah skládek, resp</w:t>
      </w:r>
      <w:r>
        <w:rPr>
          <w:rStyle w:val="Tun"/>
        </w:rPr>
        <w:t>.</w:t>
      </w:r>
      <w:r w:rsidRPr="00217951">
        <w:rPr>
          <w:rStyle w:val="Tun"/>
        </w:rPr>
        <w:t xml:space="preserve"> recyklačních </w:t>
      </w:r>
      <w:r>
        <w:rPr>
          <w:rStyle w:val="Tun"/>
        </w:rPr>
        <w:t xml:space="preserve">míst/center </w:t>
      </w:r>
      <w:r w:rsidRPr="00217951">
        <w:rPr>
          <w:rStyle w:val="Tun"/>
        </w:rPr>
        <w:t>sám, a to dle celkového množství a kategorie odpadů a</w:t>
      </w:r>
      <w:r>
        <w:rPr>
          <w:rStyle w:val="Tun"/>
        </w:rPr>
        <w:t> </w:t>
      </w:r>
      <w:r w:rsidRPr="00217951">
        <w:rPr>
          <w:rStyle w:val="Tun"/>
        </w:rPr>
        <w:t>tuto cenu si včetně rizika zohlední v nabídkové ceně položky.</w:t>
      </w:r>
      <w:r w:rsidRPr="00217951">
        <w:t xml:space="preserve">   </w:t>
      </w:r>
    </w:p>
    <w:p w14:paraId="7FDD4572" w14:textId="77777777" w:rsidR="007F1664" w:rsidRDefault="007F1664" w:rsidP="007F1664">
      <w:pPr>
        <w:pStyle w:val="Text2-2"/>
        <w:numPr>
          <w:ilvl w:val="3"/>
          <w:numId w:val="6"/>
        </w:numPr>
      </w:pPr>
      <w:r w:rsidRPr="00217951">
        <w:rPr>
          <w:rStyle w:val="Tun"/>
        </w:rPr>
        <w:t>Polohy a vzdálenosti skládek</w:t>
      </w:r>
      <w:r>
        <w:rPr>
          <w:rStyle w:val="Tun"/>
        </w:rPr>
        <w:t>, resp. recyklačních míst/center</w:t>
      </w:r>
      <w:r w:rsidRPr="00217951">
        <w:rPr>
          <w:rStyle w:val="Tun"/>
        </w:rPr>
        <w:t xml:space="preserve"> pro</w:t>
      </w:r>
      <w:r>
        <w:rPr>
          <w:rStyle w:val="Tun"/>
        </w:rPr>
        <w:t> </w:t>
      </w:r>
      <w:r w:rsidRPr="00217951">
        <w:rPr>
          <w:rStyle w:val="Tun"/>
        </w:rPr>
        <w:t>likvidaci</w:t>
      </w:r>
      <w:r>
        <w:rPr>
          <w:rStyle w:val="Tun"/>
        </w:rPr>
        <w:t>, resp. recyklaci</w:t>
      </w:r>
      <w:r w:rsidRPr="00217951">
        <w:rPr>
          <w:rStyle w:val="Tun"/>
        </w:rPr>
        <w:t xml:space="preserve"> odpadů uvedené v Projektové dokumentaci jsou pouze informativní a slouží pro interní potřeby Objednatele a</w:t>
      </w:r>
      <w:r>
        <w:rPr>
          <w:rStyle w:val="Tun"/>
        </w:rPr>
        <w:t> </w:t>
      </w:r>
      <w:r w:rsidRPr="00217951">
        <w:rPr>
          <w:rStyle w:val="Tun"/>
        </w:rPr>
        <w:t>stavebního řízení. Umístění skládek</w:t>
      </w:r>
      <w:r>
        <w:rPr>
          <w:rStyle w:val="Tun"/>
        </w:rPr>
        <w:t>, resp. recyklačních míst/center</w:t>
      </w:r>
      <w:r w:rsidRPr="00217951">
        <w:rPr>
          <w:rStyle w:val="Tun"/>
        </w:rPr>
        <w:t xml:space="preserve"> není podkladem pro výběrové řízení na</w:t>
      </w:r>
      <w:r>
        <w:rPr>
          <w:rStyle w:val="Tun"/>
        </w:rPr>
        <w:t> </w:t>
      </w:r>
      <w:r w:rsidRPr="00217951">
        <w:rPr>
          <w:rStyle w:val="Tun"/>
        </w:rPr>
        <w:t>zhotovitele stavby, má tedy pouze informativní charakter.</w:t>
      </w:r>
      <w:r w:rsidRPr="00217951">
        <w:t xml:space="preserve"> </w:t>
      </w:r>
    </w:p>
    <w:p w14:paraId="66BE1D9F" w14:textId="77777777" w:rsidR="007F1664" w:rsidRPr="00F93613" w:rsidRDefault="007F1664" w:rsidP="007F1664">
      <w:pPr>
        <w:pStyle w:val="Text2-2"/>
        <w:numPr>
          <w:ilvl w:val="3"/>
          <w:numId w:val="6"/>
        </w:numPr>
      </w:pPr>
      <w:r w:rsidRPr="00F93613">
        <w:t>Za vícepráci pro položku „Likvidace odpadů včetně dopravy“ se počítá navýšení množství odpadu v dané kategorii nad rámec celkového množství v kategorii v součtu všech SO a PS uvedené v SO 90-90.</w:t>
      </w:r>
    </w:p>
    <w:p w14:paraId="26835CAB" w14:textId="77777777" w:rsidR="007F1664" w:rsidRPr="00F93613" w:rsidRDefault="007F1664" w:rsidP="007F1664">
      <w:pPr>
        <w:pStyle w:val="Text2-2"/>
        <w:numPr>
          <w:ilvl w:val="3"/>
          <w:numId w:val="6"/>
        </w:numPr>
      </w:pPr>
      <w:r w:rsidRPr="00F93613">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1886C1EC" w14:textId="77777777" w:rsidR="007F1664" w:rsidRPr="00F93613" w:rsidRDefault="007F1664" w:rsidP="007F1664">
      <w:pPr>
        <w:pStyle w:val="Text2-2"/>
        <w:numPr>
          <w:ilvl w:val="3"/>
          <w:numId w:val="6"/>
        </w:numPr>
      </w:pPr>
      <w:r w:rsidRPr="00F93613">
        <w:t xml:space="preserve">Objednatel v průběhu zhotovení stavby oznámí Zhotoviteli, zda si vícepráce nad 20%, každé jedné kategorii odpadu - položce SO 90-90, vztahující se k „Likvidaci odpadů včetně dopravy“ zajistí sám. </w:t>
      </w:r>
    </w:p>
    <w:p w14:paraId="04CA3E40" w14:textId="77777777" w:rsidR="007F1664" w:rsidRPr="00F93613" w:rsidRDefault="007F1664" w:rsidP="007F1664">
      <w:pPr>
        <w:pStyle w:val="Text2-2"/>
        <w:numPr>
          <w:ilvl w:val="3"/>
          <w:numId w:val="6"/>
        </w:numPr>
      </w:pPr>
      <w:r w:rsidRPr="00F93613">
        <w:t>Zhotovitel stavby si zajistí rozsah skládek</w:t>
      </w:r>
      <w:r w:rsidRPr="00F93613">
        <w:rPr>
          <w:rStyle w:val="Tun"/>
          <w:b w:val="0"/>
        </w:rPr>
        <w:t>, resp. recyklačních míst/center</w:t>
      </w:r>
      <w:r w:rsidRPr="00F93613">
        <w:t xml:space="preserve">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5DC2C39D" w14:textId="125B7355" w:rsidR="007F1664" w:rsidRPr="00F93613" w:rsidRDefault="007F1664" w:rsidP="007F1664">
      <w:pPr>
        <w:pStyle w:val="Text2-2"/>
        <w:numPr>
          <w:ilvl w:val="3"/>
          <w:numId w:val="6"/>
        </w:numPr>
        <w:rPr>
          <w:rStyle w:val="Tun"/>
          <w:b w:val="0"/>
        </w:rPr>
      </w:pPr>
      <w:r w:rsidRPr="00F93613">
        <w:rPr>
          <w:rStyle w:val="Tun"/>
          <w:b w:val="0"/>
        </w:rPr>
        <w:t>Zhotovitel oceňuje položky odpadů pouze SO 90-90, v jednotlivých SO/PS je neoceňuje.</w:t>
      </w:r>
    </w:p>
    <w:p w14:paraId="13D737E1" w14:textId="77777777" w:rsidR="007F1664" w:rsidRPr="00F93613" w:rsidRDefault="007F1664" w:rsidP="007F1664">
      <w:pPr>
        <w:pStyle w:val="Text2-2"/>
        <w:numPr>
          <w:ilvl w:val="3"/>
          <w:numId w:val="6"/>
        </w:numPr>
      </w:pPr>
      <w:r w:rsidRPr="00F93613">
        <w:t>Zhotovitel do Závěrečné zprávy o nakládání s odpady vypracuje následující dokumenty mimo požadavky VTP, které budou předloženy Objednateli ke kontrole:</w:t>
      </w:r>
    </w:p>
    <w:p w14:paraId="42875E0C" w14:textId="77777777" w:rsidR="007F1664" w:rsidRPr="00F93613" w:rsidRDefault="007F1664" w:rsidP="007F1664">
      <w:pPr>
        <w:pStyle w:val="Odstavec1-1a"/>
        <w:numPr>
          <w:ilvl w:val="0"/>
          <w:numId w:val="5"/>
        </w:numPr>
        <w:tabs>
          <w:tab w:val="clear" w:pos="1077"/>
          <w:tab w:val="num" w:pos="1757"/>
        </w:tabs>
        <w:ind w:left="1757"/>
      </w:pPr>
      <w:r w:rsidRPr="00F93613">
        <w:t>Přehlednou tabulku vyzískaného materiálu a jeho následného využití, respektive nakládání. Tabulka bude obsahovat i porovnání množství a nakládání s Projektovou dokumentací.</w:t>
      </w:r>
    </w:p>
    <w:p w14:paraId="5E2FCBBF" w14:textId="37C2B72B" w:rsidR="007F1664" w:rsidRDefault="007F1664" w:rsidP="007F1664">
      <w:pPr>
        <w:pStyle w:val="Odstavec1-1a"/>
        <w:numPr>
          <w:ilvl w:val="0"/>
          <w:numId w:val="5"/>
        </w:numPr>
        <w:tabs>
          <w:tab w:val="clear" w:pos="1077"/>
          <w:tab w:val="num" w:pos="1757"/>
        </w:tabs>
        <w:ind w:left="1757"/>
      </w:pPr>
      <w:r w:rsidRPr="00F93613">
        <w:t>Přehlednou tabulku recyklovaného materiálu, respektive odpadu, která bude obsahovat skutečné množství v realizaci, odhadované množství v rámci Projektové dokumentace a způsob nakládání s ním.</w:t>
      </w:r>
    </w:p>
    <w:p w14:paraId="43F9B3EA" w14:textId="77777777" w:rsidR="007F1664" w:rsidRPr="00F93613" w:rsidRDefault="007F1664" w:rsidP="007F1664">
      <w:pPr>
        <w:pStyle w:val="Odstavec1-1a"/>
        <w:numPr>
          <w:ilvl w:val="0"/>
          <w:numId w:val="0"/>
        </w:numPr>
        <w:ind w:left="1757"/>
      </w:pPr>
    </w:p>
    <w:p w14:paraId="0D053335" w14:textId="12203C4E" w:rsidR="007275D6" w:rsidRPr="007275D6" w:rsidRDefault="00AC29E4" w:rsidP="007275D6">
      <w:pPr>
        <w:pStyle w:val="Nadpis2-2"/>
      </w:pPr>
      <w:bookmarkStart w:id="38" w:name="_Toc105664618"/>
      <w:r w:rsidRPr="009B1D52">
        <w:lastRenderedPageBreak/>
        <w:t>Publicita</w:t>
      </w:r>
      <w:bookmarkEnd w:id="32"/>
      <w:bookmarkEnd w:id="33"/>
      <w:bookmarkEnd w:id="34"/>
      <w:r w:rsidR="007275D6">
        <w:t xml:space="preserve"> stavby</w:t>
      </w:r>
      <w:bookmarkEnd w:id="38"/>
    </w:p>
    <w:p w14:paraId="05C60C37" w14:textId="53C47853" w:rsidR="00AC29E4" w:rsidRPr="00AC29E4" w:rsidRDefault="00AC29E4" w:rsidP="00962ACB">
      <w:pPr>
        <w:pStyle w:val="Text2-1"/>
      </w:pPr>
      <w:r w:rsidRPr="00AC29E4">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962ACB">
        <w:t xml:space="preserve"> </w:t>
      </w:r>
      <w:r w:rsidR="00962ACB" w:rsidRPr="00962ACB">
        <w:t>(Simona Vernerová, Bc., M</w:t>
      </w:r>
      <w:r w:rsidR="00962ACB">
        <w:t>: </w:t>
      </w:r>
      <w:r w:rsidR="00962ACB" w:rsidRPr="00962ACB">
        <w:t>702 048 909, E</w:t>
      </w:r>
      <w:r w:rsidR="00962ACB">
        <w:t xml:space="preserve">: </w:t>
      </w:r>
      <w:r w:rsidR="00962ACB" w:rsidRPr="00962ACB">
        <w:t>vernerova@spravazeleznic.cz)</w:t>
      </w:r>
      <w:r w:rsidRPr="00AC29E4">
        <w:t xml:space="preserve"> </w:t>
      </w:r>
    </w:p>
    <w:p w14:paraId="19CF4717" w14:textId="3348EAE9" w:rsidR="00AC29E4" w:rsidRPr="00AC29E4" w:rsidRDefault="00AC29E4" w:rsidP="00F61DC3">
      <w:pPr>
        <w:pStyle w:val="Text2-1"/>
        <w:numPr>
          <w:ilvl w:val="2"/>
          <w:numId w:val="6"/>
        </w:numPr>
      </w:pPr>
      <w:r w:rsidRPr="00AC29E4">
        <w:t>Veškerá zpracování prezenčních a propagačních materiálů pro stavbu bude v souladu s jednotným vizuálním stylem organizace dle Grafického manuálu jednotného vizuálního stylu SŽ, který je k dispozici na webových stránkách organizace (</w:t>
      </w:r>
      <w:hyperlink r:id="rId13" w:history="1">
        <w:r w:rsidR="00F03AAB">
          <w:rPr>
            <w:rStyle w:val="Hypertextovodkaz"/>
          </w:rPr>
          <w:t>Správa webu a logomanuál - www.spravazeleznic.cz</w:t>
        </w:r>
      </w:hyperlink>
      <w:r>
        <w:t>)</w:t>
      </w:r>
    </w:p>
    <w:p w14:paraId="3FE6FE2B" w14:textId="77777777" w:rsidR="00AC29E4" w:rsidRPr="00AC29E4" w:rsidRDefault="00AC29E4" w:rsidP="00F61DC3">
      <w:pPr>
        <w:pStyle w:val="Text2-2"/>
        <w:numPr>
          <w:ilvl w:val="3"/>
          <w:numId w:val="6"/>
        </w:numPr>
      </w:pPr>
      <w:r w:rsidRPr="00AC29E4">
        <w:t>Typy informačních materiálů:</w:t>
      </w:r>
    </w:p>
    <w:p w14:paraId="0200F08E" w14:textId="77777777" w:rsidR="001B6440" w:rsidRPr="00C057A4" w:rsidRDefault="001B6440" w:rsidP="001B6440">
      <w:pPr>
        <w:pStyle w:val="Odrka1-4"/>
        <w:numPr>
          <w:ilvl w:val="3"/>
          <w:numId w:val="4"/>
        </w:numPr>
      </w:pPr>
      <w:r w:rsidRPr="00431CF5">
        <w:t xml:space="preserve">informační </w:t>
      </w:r>
      <w:proofErr w:type="spellStart"/>
      <w:r w:rsidRPr="00431CF5">
        <w:t>mesh</w:t>
      </w:r>
      <w:proofErr w:type="spellEnd"/>
      <w:r w:rsidRPr="00431CF5">
        <w:t xml:space="preserve"> banner (dle možnosti objednavatel preferuje uchycení na </w:t>
      </w:r>
      <w:r w:rsidRPr="00C057A4">
        <w:t xml:space="preserve">lešení) ve velikosti šíře 5 m × výška 2,5 m v počtu 2 ks. </w:t>
      </w:r>
    </w:p>
    <w:p w14:paraId="7919346D" w14:textId="77777777" w:rsidR="001B6440" w:rsidRPr="00C057A4" w:rsidRDefault="001B6440" w:rsidP="001B6440">
      <w:pPr>
        <w:pStyle w:val="Odrka1-4"/>
        <w:numPr>
          <w:ilvl w:val="3"/>
          <w:numId w:val="4"/>
        </w:numPr>
      </w:pPr>
      <w:r w:rsidRPr="00C057A4">
        <w:t xml:space="preserve">informační plachta na oplocení ve velikosti šíře 2,5 m x výška 2 m v počtu 2 ks, dle možnosti umístění. Viz příloha </w:t>
      </w:r>
      <w:r w:rsidRPr="00C057A4">
        <w:fldChar w:fldCharType="begin"/>
      </w:r>
      <w:r w:rsidRPr="00C057A4">
        <w:instrText xml:space="preserve"> REF _Ref90904136 \r \h </w:instrText>
      </w:r>
      <w:r>
        <w:instrText xml:space="preserve"> \* MERGEFORMAT </w:instrText>
      </w:r>
      <w:r w:rsidRPr="00C057A4">
        <w:fldChar w:fldCharType="separate"/>
      </w:r>
      <w:r w:rsidRPr="00C057A4">
        <w:t>7.1.1</w:t>
      </w:r>
      <w:r w:rsidRPr="00C057A4">
        <w:fldChar w:fldCharType="end"/>
      </w:r>
      <w:r w:rsidRPr="00C057A4">
        <w:t xml:space="preserve"> těchto ZTP.</w:t>
      </w:r>
    </w:p>
    <w:p w14:paraId="06D585A7" w14:textId="0F68AF8F" w:rsidR="00AC29E4" w:rsidRPr="00AC29E4" w:rsidRDefault="00AC29E4" w:rsidP="00F61DC3">
      <w:pPr>
        <w:pStyle w:val="Text2-2"/>
      </w:pPr>
      <w:r w:rsidRPr="00AC29E4">
        <w:t>Informační materiály budou instalovány ihned po předání staveniště a po celou dobu realizace stavby budou Zhotovitelem udržovány v bezvadném stavu. V</w:t>
      </w:r>
      <w:r w:rsidR="00F03AAB">
        <w:t> </w:t>
      </w:r>
      <w:r w:rsidRPr="00AC29E4">
        <w:t xml:space="preserve">případě jejich poškození, nebo výrazném znečistění, budou nahrazeny novými identickými materiály. </w:t>
      </w:r>
    </w:p>
    <w:p w14:paraId="48751BDA" w14:textId="691F1A46" w:rsidR="00AC29E4" w:rsidRDefault="00AC29E4" w:rsidP="00F61DC3">
      <w:pPr>
        <w:pStyle w:val="Text2-2"/>
        <w:numPr>
          <w:ilvl w:val="3"/>
          <w:numId w:val="6"/>
        </w:numPr>
      </w:pPr>
      <w:r w:rsidRPr="001B6440">
        <w:t>Umístění materiálů s logem Zhotovitele bude možné pouze po konzultaci a po odsouhlasení Objednatelem.</w:t>
      </w:r>
    </w:p>
    <w:p w14:paraId="4FBA5F46" w14:textId="77777777" w:rsidR="00AC29E4" w:rsidRPr="001B6440" w:rsidRDefault="00AC29E4" w:rsidP="001B6440">
      <w:pPr>
        <w:pStyle w:val="Text2-2"/>
      </w:pPr>
      <w:bookmarkStart w:id="39" w:name="_Ref35517545"/>
      <w:r w:rsidRPr="001B6440">
        <w:t xml:space="preserve">Zhotovitel zajistí 1x za 4 měsíce pořízení </w:t>
      </w:r>
      <w:proofErr w:type="spellStart"/>
      <w:r w:rsidRPr="001B6440">
        <w:t>videodokumentace</w:t>
      </w:r>
      <w:proofErr w:type="spellEnd"/>
      <w:r w:rsidRPr="001B6440">
        <w:t xml:space="preserve"> stavby prostřednictvím </w:t>
      </w:r>
      <w:proofErr w:type="spellStart"/>
      <w:r w:rsidRPr="001B6440">
        <w:t>dronu</w:t>
      </w:r>
      <w:proofErr w:type="spellEnd"/>
      <w:r w:rsidRPr="001B6440">
        <w:t xml:space="preserve"> (je možné doplnit záběry </w:t>
      </w:r>
      <w:proofErr w:type="spellStart"/>
      <w:r w:rsidRPr="001B6440">
        <w:t>dronu</w:t>
      </w:r>
      <w:proofErr w:type="spellEnd"/>
      <w:r w:rsidRPr="001B6440">
        <w:t xml:space="preserve"> pomocí jiného záznamového zařízení), která bude následnou, odbornou postprodukcí zpracována do dvou propagačních videí. První verze v délce 2 – 5 minut pro kanál na </w:t>
      </w:r>
      <w:proofErr w:type="spellStart"/>
      <w:r w:rsidRPr="001B6440">
        <w:t>Youtube</w:t>
      </w:r>
      <w:proofErr w:type="spellEnd"/>
      <w:r w:rsidRPr="001B6440">
        <w:t xml:space="preserve"> a druhá verze pro sociální sítě, zkrácená verze do 60 sekund. Tato videa budou opatřena logem Správy železnic, případně doplněn mluveným komentářem, dle dohody s Objednatelem. Video bude pořízeno a odevzdáno v rozlišení 4K a také ve FULL HD. Objednatel požaduje natočení stávajícího stavu, natáčení v průběhu realizace a po jejím dokončení. Do 15</w:t>
      </w:r>
      <w:r w:rsidRPr="001B6440">
        <w:noBreakHyphen/>
        <w:t xml:space="preserve">ti pracovních dnů od ukončení každé dílčí části natáčení Zhotovitel předá zpracovanou </w:t>
      </w:r>
      <w:proofErr w:type="spellStart"/>
      <w:r w:rsidRPr="001B6440">
        <w:t>videodokumentaci</w:t>
      </w:r>
      <w:proofErr w:type="spellEnd"/>
      <w:r w:rsidRPr="001B6440">
        <w:t> Objednateli. Objednatel si vyhrazuje právo schválení finální podoby předmětného propagačního videa. Výsledný produkt je majetkem Objednatele.</w:t>
      </w:r>
      <w:bookmarkEnd w:id="39"/>
    </w:p>
    <w:p w14:paraId="3BE5DB8B" w14:textId="77777777" w:rsidR="00AC29E4" w:rsidRPr="001B6440" w:rsidRDefault="00AC29E4" w:rsidP="00F61DC3">
      <w:pPr>
        <w:pStyle w:val="Text2-2"/>
        <w:numPr>
          <w:ilvl w:val="3"/>
          <w:numId w:val="6"/>
        </w:numPr>
        <w:rPr>
          <w:rFonts w:ascii="Arial" w:hAnsi="Arial"/>
          <w:color w:val="222222"/>
          <w:szCs w:val="24"/>
        </w:rPr>
      </w:pPr>
      <w:r w:rsidRPr="001B6440">
        <w:t xml:space="preserve">Zhotovitel stavby je povinen v dostatečném časovém předstihu žádat SŽ o potřebné souhlasy (viz dále) nutné pro provádění </w:t>
      </w:r>
      <w:proofErr w:type="spellStart"/>
      <w:r w:rsidRPr="001B6440">
        <w:t>videodokumentace</w:t>
      </w:r>
      <w:proofErr w:type="spellEnd"/>
      <w:r w:rsidRPr="001B6440">
        <w:t xml:space="preserv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7C243889" w14:textId="4581A430" w:rsidR="00AC29E4" w:rsidRPr="000D2CAB" w:rsidRDefault="00AC29E4" w:rsidP="00F61DC3">
      <w:pPr>
        <w:pStyle w:val="Text2-2"/>
        <w:numPr>
          <w:ilvl w:val="3"/>
          <w:numId w:val="6"/>
        </w:numPr>
      </w:pPr>
      <w:r w:rsidRPr="000D2CAB">
        <w:t>Žadatel, nebo Zhotovitel stavby jakožto cizí právní subjekt (CPS), který má povinnost provádět letecké práce na základě </w:t>
      </w:r>
      <w:proofErr w:type="spellStart"/>
      <w:r w:rsidRPr="000D2CAB">
        <w:t>videodokumentace</w:t>
      </w:r>
      <w:proofErr w:type="spellEnd"/>
      <w:r w:rsidRPr="000D2CAB">
        <w:t>, která je definována v</w:t>
      </w:r>
      <w:r w:rsidR="001B6440" w:rsidRPr="000D2CAB">
        <w:t> </w:t>
      </w:r>
      <w:r w:rsidRPr="000D2CAB">
        <w:t>odstavci</w:t>
      </w:r>
      <w:r w:rsidR="001B6440" w:rsidRPr="000D2CAB">
        <w:t xml:space="preserve"> </w:t>
      </w:r>
      <w:r w:rsidR="001B6440" w:rsidRPr="000D2CAB">
        <w:fldChar w:fldCharType="begin"/>
      </w:r>
      <w:r w:rsidR="001B6440" w:rsidRPr="000D2CAB">
        <w:instrText xml:space="preserve"> REF _Ref35517545 \r \h </w:instrText>
      </w:r>
      <w:r w:rsidR="000D2CAB">
        <w:instrText xml:space="preserve"> \* MERGEFORMAT </w:instrText>
      </w:r>
      <w:r w:rsidR="001B6440" w:rsidRPr="000D2CAB">
        <w:fldChar w:fldCharType="separate"/>
      </w:r>
      <w:r w:rsidR="001B6440" w:rsidRPr="000D2CAB">
        <w:t>4.7.2.4</w:t>
      </w:r>
      <w:r w:rsidR="001B6440" w:rsidRPr="000D2CAB">
        <w:fldChar w:fldCharType="end"/>
      </w:r>
      <w:r w:rsidRPr="000D2CAB">
        <w:t xml:space="preserve"> 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0D2CAB">
        <w:t>Videodokumentaci</w:t>
      </w:r>
      <w:proofErr w:type="spellEnd"/>
      <w:r w:rsidRPr="000D2CAB">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Pr="000D2CAB">
        <w:t>videodokumentaci</w:t>
      </w:r>
      <w:proofErr w:type="spellEnd"/>
      <w:r w:rsidRPr="000D2CAB">
        <w:t xml:space="preserve"> u Úřadu civilního letectví.</w:t>
      </w:r>
    </w:p>
    <w:p w14:paraId="41EEDE0A" w14:textId="7144160E" w:rsidR="006C3E52" w:rsidRDefault="006C3E52" w:rsidP="005B384A">
      <w:pPr>
        <w:pStyle w:val="Nadpis2-2"/>
      </w:pPr>
      <w:bookmarkStart w:id="40" w:name="_Toc88657432"/>
      <w:bookmarkStart w:id="41" w:name="_Toc105664619"/>
      <w:r w:rsidRPr="00C25F16">
        <w:lastRenderedPageBreak/>
        <w:t xml:space="preserve">Centrální nákup materiálu </w:t>
      </w:r>
      <w:r w:rsidR="000B2CC6">
        <w:t>–</w:t>
      </w:r>
      <w:r w:rsidRPr="00C25F16">
        <w:t xml:space="preserve"> mobiliář</w:t>
      </w:r>
      <w:bookmarkEnd w:id="40"/>
      <w:bookmarkEnd w:id="41"/>
    </w:p>
    <w:p w14:paraId="06B83168" w14:textId="77777777" w:rsidR="000D2CAB" w:rsidRDefault="000D2CAB" w:rsidP="000D2CAB">
      <w:pPr>
        <w:pStyle w:val="Text2-1"/>
      </w:pPr>
      <w:r w:rsidRPr="00C25F16">
        <w:t xml:space="preserve">V rámci této stavby bude dodán Objednatelem mobiliář (sedací nábytek do interiéru/exteriéru, nádoby na odpad do interiéru/exteriéru, nádoby na tříděný odpad, stojany na kola, vývěsky a informační panely – dále jen „Mobiliář“) a Zařízení pro vstup a výběr poplatku (automaty dveřních zámků - dále jen „ADZ“). </w:t>
      </w:r>
    </w:p>
    <w:p w14:paraId="634C052C" w14:textId="26ABDC73" w:rsidR="000D2CAB" w:rsidRDefault="000D2CAB" w:rsidP="000D2CAB">
      <w:pPr>
        <w:pStyle w:val="Text2-1"/>
      </w:pPr>
      <w:r w:rsidRPr="007C15BD">
        <w:t xml:space="preserve">Mobiliář a ADZ  v objektech: </w:t>
      </w:r>
      <w:r w:rsidR="00DE3FC8">
        <w:t xml:space="preserve">E. 2.14.2. (Mobiliář SŽ), </w:t>
      </w:r>
      <w:r w:rsidRPr="007C15BD">
        <w:t xml:space="preserve">není součástí dodávky na zhotovení stavby a není součástí nákladů stavby. </w:t>
      </w:r>
      <w:r w:rsidR="005804D9">
        <w:t xml:space="preserve">Počet prvků mobiliáře  </w:t>
      </w:r>
      <w:r w:rsidR="005804D9">
        <w:t xml:space="preserve">a ADZ je uveden v příloze </w:t>
      </w:r>
      <w:r w:rsidR="005804D9">
        <w:fldChar w:fldCharType="begin"/>
      </w:r>
      <w:r w:rsidR="005804D9">
        <w:instrText xml:space="preserve"> REF _Ref44506543 \r \h </w:instrText>
      </w:r>
      <w:r w:rsidR="005804D9">
        <w:fldChar w:fldCharType="separate"/>
      </w:r>
      <w:r w:rsidR="005804D9">
        <w:t>7.1.2</w:t>
      </w:r>
      <w:r w:rsidR="005804D9">
        <w:fldChar w:fldCharType="end"/>
      </w:r>
      <w:r w:rsidR="005804D9">
        <w:t xml:space="preserve">. </w:t>
      </w:r>
      <w:bookmarkStart w:id="42" w:name="_GoBack"/>
      <w:bookmarkEnd w:id="42"/>
    </w:p>
    <w:p w14:paraId="7A7F1F34" w14:textId="43FC969D" w:rsidR="000B2CC6" w:rsidRPr="00DE3FC8" w:rsidRDefault="000B2CC6" w:rsidP="000B2CC6">
      <w:pPr>
        <w:pStyle w:val="Text2-1"/>
        <w:numPr>
          <w:ilvl w:val="2"/>
          <w:numId w:val="6"/>
        </w:numPr>
      </w:pPr>
      <w:r w:rsidRPr="00DE3FC8">
        <w:t>Zhotovitel připraví v místech umístění Mobiliáře a ADZ přípravu pro montáž (instalaci) dle „Požadavků na stavební připravenost“, která jsou Přílohou 7.1.3 těchto ZTP, a to v</w:t>
      </w:r>
      <w:r w:rsidR="00DE3FC8">
        <w:t xml:space="preserve"> E</w:t>
      </w:r>
      <w:r w:rsidRPr="00DE3FC8">
        <w:t>.</w:t>
      </w:r>
      <w:r w:rsidR="00DE3FC8">
        <w:t xml:space="preserve"> 2.14.1. (Mobiliář – stavební připravenost). </w:t>
      </w:r>
      <w:r w:rsidRPr="00DE3FC8">
        <w:t>Stavební připravenost pro montáž Mobiliáře a ADZ je součástí stavby a je součástí nákladů stavby.</w:t>
      </w:r>
      <w:r w:rsidR="005804D9">
        <w:t xml:space="preserve"> </w:t>
      </w:r>
    </w:p>
    <w:p w14:paraId="28A508F1" w14:textId="2A0DED94" w:rsidR="006C3E52" w:rsidRPr="00C25F16" w:rsidRDefault="006C3E52" w:rsidP="00F61DC3">
      <w:pPr>
        <w:numPr>
          <w:ilvl w:val="2"/>
          <w:numId w:val="6"/>
        </w:numPr>
        <w:spacing w:after="120"/>
        <w:jc w:val="both"/>
        <w:rPr>
          <w:rFonts w:ascii="Verdana" w:hAnsi="Verdana"/>
        </w:rPr>
      </w:pPr>
      <w:r w:rsidRPr="00C25F16">
        <w:rPr>
          <w:rFonts w:ascii="Verdana" w:hAnsi="Verdana"/>
          <w:b/>
        </w:rPr>
        <w:t>Plánování čerpání odběru Mobiliáře a ADZ:</w:t>
      </w:r>
      <w:r w:rsidRPr="00C25F16">
        <w:rPr>
          <w:rFonts w:ascii="Verdana" w:hAnsi="Verdana"/>
        </w:rPr>
        <w:t xml:space="preserve"> součástí Harmonogramu postupu prací, předloženého v nabídce, bude také Zhotovitelem plánovaný přehled termínů dodávek, typu a požadovaného množství Mobiliáře a ADZ – Tabulka CNM-MB. Předložená Tabulka CNM-MB odběru Mobiliáře/ADZ s množstvím pro celou stavbu bude rozčleněn dle předpokládaných odběrů.</w:t>
      </w:r>
      <w:r w:rsidR="005804D9">
        <w:rPr>
          <w:rFonts w:ascii="Verdana" w:hAnsi="Verdana"/>
        </w:rPr>
        <w:t xml:space="preserve"> </w:t>
      </w:r>
    </w:p>
    <w:p w14:paraId="5E54CD68" w14:textId="6566E180" w:rsidR="006C3E52" w:rsidRPr="00C25F16" w:rsidRDefault="006C3E52" w:rsidP="00F61DC3">
      <w:pPr>
        <w:numPr>
          <w:ilvl w:val="2"/>
          <w:numId w:val="6"/>
        </w:numPr>
        <w:spacing w:after="120"/>
        <w:jc w:val="both"/>
        <w:rPr>
          <w:rFonts w:ascii="Verdana" w:hAnsi="Verdana"/>
        </w:rPr>
      </w:pPr>
      <w:r w:rsidRPr="00C25F16">
        <w:rPr>
          <w:rFonts w:ascii="Verdana" w:hAnsi="Verdana"/>
          <w:b/>
        </w:rPr>
        <w:t>Upřesnění plánu odběru Mobiliáře a ADZ:</w:t>
      </w:r>
      <w:r w:rsidRPr="00C25F16">
        <w:rPr>
          <w:rFonts w:ascii="Verdana" w:hAnsi="Verdana"/>
        </w:rPr>
        <w:t xml:space="preserve"> při předložení aktualizovaného harmonogramu Zhotovitelem dle OP musí být vždy součástí tohoto aktualizovaného harmonogramu i aktualizovaná Tabulka CNM-MB s přehledem termínů dodávek požadovaného typu a množství Mobiliáře/ADZ a to ve stejném rozčlenění jaké je požadováno v předchozím odstavci při plánování čerpání odběru Mobiliáře/ADZ. </w:t>
      </w:r>
    </w:p>
    <w:p w14:paraId="7658F009" w14:textId="77777777" w:rsidR="006C3E52" w:rsidRPr="00C25F16" w:rsidRDefault="006C3E52" w:rsidP="00F61DC3">
      <w:pPr>
        <w:numPr>
          <w:ilvl w:val="2"/>
          <w:numId w:val="6"/>
        </w:numPr>
        <w:spacing w:after="120"/>
        <w:jc w:val="both"/>
        <w:rPr>
          <w:rFonts w:ascii="Verdana" w:hAnsi="Verdana"/>
        </w:rPr>
      </w:pPr>
      <w:r w:rsidRPr="00C25F16">
        <w:rPr>
          <w:rFonts w:ascii="Verdana" w:hAnsi="Verdana"/>
        </w:rPr>
        <w:t xml:space="preserve">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4CFD80A1" w14:textId="78D54E00" w:rsidR="006C3E52" w:rsidRPr="00C25F16" w:rsidRDefault="006C3E52" w:rsidP="00F61DC3">
      <w:pPr>
        <w:numPr>
          <w:ilvl w:val="2"/>
          <w:numId w:val="6"/>
        </w:numPr>
        <w:spacing w:after="120"/>
        <w:jc w:val="both"/>
        <w:rPr>
          <w:rFonts w:ascii="Verdana" w:hAnsi="Verdana"/>
        </w:rPr>
      </w:pPr>
      <w:r w:rsidRPr="00C25F16">
        <w:rPr>
          <w:rFonts w:ascii="Verdana" w:hAnsi="Verdana"/>
          <w:b/>
        </w:rPr>
        <w:t xml:space="preserve">Jednotlivé objednávky dodávek Mobiliáře a </w:t>
      </w:r>
      <w:r w:rsidR="008E7B0F">
        <w:rPr>
          <w:rFonts w:ascii="Verdana" w:hAnsi="Verdana"/>
          <w:b/>
        </w:rPr>
        <w:t>Zařízení pro výběr poplatku (</w:t>
      </w:r>
      <w:r w:rsidRPr="00C25F16">
        <w:rPr>
          <w:rFonts w:ascii="Verdana" w:hAnsi="Verdana"/>
          <w:b/>
        </w:rPr>
        <w:t>ADZ</w:t>
      </w:r>
      <w:r w:rsidR="008E7B0F">
        <w:rPr>
          <w:rFonts w:ascii="Verdana" w:hAnsi="Verdana"/>
          <w:b/>
        </w:rPr>
        <w:t>)</w:t>
      </w:r>
      <w:r w:rsidRPr="00C25F16">
        <w:rPr>
          <w:rFonts w:ascii="Verdana" w:hAnsi="Verdana"/>
          <w:b/>
        </w:rPr>
        <w:t>:</w:t>
      </w:r>
      <w:r w:rsidRPr="00C25F16">
        <w:rPr>
          <w:rFonts w:ascii="Verdana" w:hAnsi="Verdana"/>
        </w:rPr>
        <w:t xml:space="preserve"> Zhotovitel stavby je povinen určit Správci stavby </w:t>
      </w:r>
      <w:r w:rsidRPr="00C25F16">
        <w:rPr>
          <w:rFonts w:ascii="Verdana" w:hAnsi="Verdana"/>
          <w:b/>
        </w:rPr>
        <w:t>minimálně 70 dní před požadovaným termínem dodání</w:t>
      </w:r>
      <w:r w:rsidRPr="00C25F16">
        <w:rPr>
          <w:rFonts w:ascii="Verdana" w:hAnsi="Verdana"/>
        </w:rPr>
        <w:t xml:space="preserve"> přesnou specifikaci typu a požadované množství Mobiliáře a ADZ s ohledem na postup výstavby dle Harmonogramu pro dodávku a místo určení dodávky (včetně dopravních a logistických instrukcí). Požadavek zašle na „Požadavkovém </w:t>
      </w:r>
      <w:r w:rsidRPr="00F32747">
        <w:rPr>
          <w:rFonts w:ascii="Verdana" w:hAnsi="Verdana"/>
        </w:rPr>
        <w:t xml:space="preserve">listu CNM-MB“, který je přílohou </w:t>
      </w:r>
      <w:r w:rsidR="00C85E61">
        <w:rPr>
          <w:rFonts w:ascii="Verdana" w:hAnsi="Verdana"/>
        </w:rPr>
        <w:t>č</w:t>
      </w:r>
      <w:r w:rsidR="00C85E61" w:rsidRPr="00F32747">
        <w:rPr>
          <w:rFonts w:ascii="Verdana" w:hAnsi="Verdana"/>
        </w:rPr>
        <w:t xml:space="preserve">. </w:t>
      </w:r>
      <w:r w:rsidR="00B63DE3">
        <w:rPr>
          <w:rFonts w:ascii="Verdana" w:hAnsi="Verdana"/>
        </w:rPr>
        <w:t>7</w:t>
      </w:r>
      <w:r w:rsidR="000B2CC6">
        <w:rPr>
          <w:rFonts w:ascii="Verdana" w:hAnsi="Verdana"/>
        </w:rPr>
        <w:t>.1.4</w:t>
      </w:r>
      <w:r w:rsidR="00FD53C4">
        <w:rPr>
          <w:rFonts w:ascii="Verdana" w:hAnsi="Verdana"/>
        </w:rPr>
        <w:t xml:space="preserve"> </w:t>
      </w:r>
      <w:r w:rsidRPr="00F32747">
        <w:rPr>
          <w:rFonts w:ascii="Verdana" w:hAnsi="Verdana"/>
        </w:rPr>
        <w:t>těchto ZTP.</w:t>
      </w:r>
      <w:r w:rsidR="00837676" w:rsidRPr="00F32747">
        <w:rPr>
          <w:rFonts w:ascii="Verdana" w:hAnsi="Verdana"/>
        </w:rPr>
        <w:t xml:space="preserve"> </w:t>
      </w:r>
    </w:p>
    <w:p w14:paraId="343C87F7" w14:textId="77777777" w:rsidR="006C3E52" w:rsidRPr="00837676" w:rsidRDefault="006C3E52" w:rsidP="00F61DC3">
      <w:pPr>
        <w:numPr>
          <w:ilvl w:val="2"/>
          <w:numId w:val="6"/>
        </w:numPr>
        <w:spacing w:after="120"/>
        <w:jc w:val="both"/>
        <w:rPr>
          <w:rFonts w:ascii="Verdana" w:hAnsi="Verdana"/>
        </w:rPr>
      </w:pPr>
      <w:r w:rsidRPr="00837676">
        <w:rPr>
          <w:rFonts w:ascii="Verdana" w:hAnsi="Verdana"/>
        </w:rPr>
        <w:t xml:space="preserve">Součástí každé dodávky Mobiliáře a ADZ budou doklady o jakosti dodávky. </w:t>
      </w:r>
    </w:p>
    <w:p w14:paraId="6F20BA8B" w14:textId="77777777" w:rsidR="00DF7BAA" w:rsidRDefault="00DF7BAA" w:rsidP="00DF7BAA">
      <w:pPr>
        <w:pStyle w:val="Nadpis2-1"/>
      </w:pPr>
      <w:bookmarkStart w:id="43" w:name="_Toc6410460"/>
      <w:bookmarkStart w:id="44" w:name="_Toc105664620"/>
      <w:r w:rsidRPr="00EC2E51">
        <w:t>ORGANIZACE</w:t>
      </w:r>
      <w:r>
        <w:t xml:space="preserve"> VÝSTAVBY, VÝLUKY</w:t>
      </w:r>
      <w:bookmarkEnd w:id="43"/>
      <w:bookmarkEnd w:id="44"/>
    </w:p>
    <w:p w14:paraId="55A1510B" w14:textId="77777777" w:rsidR="00C63152" w:rsidRPr="000060EF" w:rsidRDefault="00DF7BAA" w:rsidP="00DF7BAA">
      <w:pPr>
        <w:pStyle w:val="Text2-1"/>
      </w:pPr>
      <w:r w:rsidRPr="000060EF">
        <w:t>Při zpracování harmonogramu je nutné vycházet z jednotlivých stavebních postupů uvedených v</w:t>
      </w:r>
      <w:r w:rsidR="00FB608D" w:rsidRPr="000060EF">
        <w:t> </w:t>
      </w:r>
      <w:r w:rsidRPr="000060EF">
        <w:t>ZOV</w:t>
      </w:r>
      <w:r w:rsidR="00FB608D" w:rsidRPr="000060EF">
        <w:t>.</w:t>
      </w:r>
      <w:r w:rsidRPr="000060EF">
        <w:t xml:space="preserve"> </w:t>
      </w:r>
    </w:p>
    <w:p w14:paraId="5B758BC1" w14:textId="77777777" w:rsidR="00DF7BAA" w:rsidRPr="00FB608D" w:rsidRDefault="00DF7BAA" w:rsidP="00DF7BAA">
      <w:pPr>
        <w:pStyle w:val="Text2-1"/>
      </w:pPr>
      <w:r w:rsidRPr="00FB608D">
        <w:t>V harmonogramu postupu prací je nutno dle ZOV v Projektové dokumentaci respektovat zejména následující požadavky a termíny:</w:t>
      </w:r>
    </w:p>
    <w:p w14:paraId="477F5E47" w14:textId="77777777" w:rsidR="00DF7BAA" w:rsidRPr="00FB608D" w:rsidRDefault="00DF7BAA" w:rsidP="00AC031C">
      <w:pPr>
        <w:pStyle w:val="Odrka1-1"/>
        <w:numPr>
          <w:ilvl w:val="0"/>
          <w:numId w:val="4"/>
        </w:numPr>
        <w:spacing w:after="60"/>
      </w:pPr>
      <w:r w:rsidRPr="00FB608D">
        <w:t>termín zahájení a ukončení stavby</w:t>
      </w:r>
    </w:p>
    <w:p w14:paraId="7C50AA99" w14:textId="77777777" w:rsidR="00DF7BAA" w:rsidRPr="00FB608D" w:rsidRDefault="00DF7BAA" w:rsidP="00AC031C">
      <w:pPr>
        <w:pStyle w:val="Odrka1-1"/>
        <w:numPr>
          <w:ilvl w:val="0"/>
          <w:numId w:val="4"/>
        </w:numPr>
        <w:spacing w:after="60"/>
      </w:pPr>
      <w:r w:rsidRPr="00FB608D">
        <w:t>možné termíny uvádění provozuschopných celků do provozu</w:t>
      </w:r>
    </w:p>
    <w:p w14:paraId="3DADA37F" w14:textId="77777777" w:rsidR="00DF7BAA" w:rsidRPr="00FB608D" w:rsidRDefault="00DF7BAA" w:rsidP="00AC031C">
      <w:pPr>
        <w:pStyle w:val="Odrka1-1"/>
        <w:numPr>
          <w:ilvl w:val="0"/>
          <w:numId w:val="4"/>
        </w:numPr>
        <w:spacing w:after="60"/>
      </w:pPr>
      <w:r w:rsidRPr="00FB608D">
        <w:t>přechodové stavy, provozní zkoušky (kontrolní a zkušební plán)</w:t>
      </w:r>
    </w:p>
    <w:p w14:paraId="496618FA" w14:textId="77777777" w:rsidR="00DF7BAA" w:rsidRDefault="00DF7BAA" w:rsidP="00AC031C">
      <w:pPr>
        <w:pStyle w:val="Odrka1-1"/>
        <w:numPr>
          <w:ilvl w:val="0"/>
          <w:numId w:val="4"/>
        </w:numPr>
        <w:spacing w:after="60"/>
      </w:pPr>
      <w:r w:rsidRPr="00FB608D">
        <w:t>koordinace se souběžně probíhajícími stavbami</w:t>
      </w:r>
    </w:p>
    <w:p w14:paraId="5BF4BB29" w14:textId="77777777" w:rsidR="00EB1524" w:rsidRPr="00FB608D" w:rsidRDefault="00EB1524" w:rsidP="00EB1524">
      <w:pPr>
        <w:pStyle w:val="Text2-1"/>
      </w:pPr>
      <w:r w:rsidRPr="00FB608D">
        <w:t>Závazným pro Zhotovitele jsou termíny, které jsou uvedeny v následující tabulce:</w:t>
      </w:r>
    </w:p>
    <w:tbl>
      <w:tblPr>
        <w:tblStyle w:val="Mkatabulky"/>
        <w:tblW w:w="8131" w:type="dxa"/>
        <w:tblInd w:w="709" w:type="dxa"/>
        <w:tblBorders>
          <w:top w:val="single" w:sz="2" w:space="0" w:color="auto"/>
          <w:left w:val="single" w:sz="4" w:space="0" w:color="auto"/>
          <w:bottom w:val="single" w:sz="4" w:space="0" w:color="auto"/>
          <w:right w:val="single" w:sz="4" w:space="0" w:color="auto"/>
        </w:tblBorders>
        <w:tblLook w:val="04A0" w:firstRow="1" w:lastRow="0" w:firstColumn="1" w:lastColumn="0" w:noHBand="0" w:noVBand="1"/>
      </w:tblPr>
      <w:tblGrid>
        <w:gridCol w:w="930"/>
        <w:gridCol w:w="2551"/>
        <w:gridCol w:w="1134"/>
        <w:gridCol w:w="3516"/>
      </w:tblGrid>
      <w:tr w:rsidR="00EB1524" w:rsidRPr="007E040C" w14:paraId="6EA63748" w14:textId="77777777" w:rsidTr="004654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6BD088F" w14:textId="77777777" w:rsidR="00EB1524" w:rsidRPr="006D0984" w:rsidRDefault="00EB1524" w:rsidP="004654E9">
            <w:pPr>
              <w:pStyle w:val="Tabulka"/>
              <w:jc w:val="left"/>
              <w:rPr>
                <w:b/>
              </w:rPr>
            </w:pPr>
            <w:r w:rsidRPr="006D0984">
              <w:rPr>
                <w:b/>
              </w:rPr>
              <w:t>Postup</w:t>
            </w:r>
          </w:p>
        </w:tc>
        <w:tc>
          <w:tcPr>
            <w:tcW w:w="2551"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2CFE28AC" w14:textId="77777777" w:rsidR="00EB1524" w:rsidRPr="006D0984"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6D0984">
              <w:rPr>
                <w:b/>
              </w:rPr>
              <w:t>Činnosti</w:t>
            </w:r>
          </w:p>
        </w:tc>
        <w:tc>
          <w:tcPr>
            <w:tcW w:w="1134"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2D6B1658" w14:textId="77777777" w:rsidR="00EB1524" w:rsidRPr="006D0984"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6D0984">
              <w:rPr>
                <w:b/>
              </w:rPr>
              <w:t>Typ výluky</w:t>
            </w:r>
          </w:p>
        </w:tc>
        <w:tc>
          <w:tcPr>
            <w:tcW w:w="3516"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0044E8DE" w14:textId="77777777" w:rsidR="00EB1524" w:rsidRPr="006D0984"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6D0984">
              <w:rPr>
                <w:b/>
              </w:rPr>
              <w:t>Doba trvání</w:t>
            </w:r>
          </w:p>
        </w:tc>
      </w:tr>
      <w:tr w:rsidR="00EB1524" w:rsidRPr="007E040C" w14:paraId="227C8C7E" w14:textId="77777777" w:rsidTr="004654E9">
        <w:tc>
          <w:tcPr>
            <w:cnfStyle w:val="001000000000" w:firstRow="0" w:lastRow="0" w:firstColumn="1" w:lastColumn="0" w:oddVBand="0" w:evenVBand="0" w:oddHBand="0" w:evenHBand="0" w:firstRowFirstColumn="0" w:firstRowLastColumn="0" w:lastRowFirstColumn="0" w:lastRowLastColumn="0"/>
            <w:tcW w:w="930" w:type="dxa"/>
          </w:tcPr>
          <w:p w14:paraId="79A3AC8E" w14:textId="77777777" w:rsidR="00EB1524" w:rsidRPr="00BB591D" w:rsidRDefault="00EB1524" w:rsidP="00220270">
            <w:pPr>
              <w:pStyle w:val="Tabulka"/>
              <w:rPr>
                <w:color w:val="FF0000"/>
                <w:highlight w:val="green"/>
              </w:rPr>
            </w:pPr>
          </w:p>
        </w:tc>
        <w:tc>
          <w:tcPr>
            <w:tcW w:w="2551" w:type="dxa"/>
          </w:tcPr>
          <w:p w14:paraId="171FC54A" w14:textId="77777777" w:rsidR="00EB1524" w:rsidRPr="0091090C"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91090C">
              <w:t>Zahájení stavby</w:t>
            </w:r>
          </w:p>
        </w:tc>
        <w:tc>
          <w:tcPr>
            <w:tcW w:w="1134" w:type="dxa"/>
          </w:tcPr>
          <w:p w14:paraId="38E06B8B" w14:textId="77777777" w:rsidR="00EB1524" w:rsidRPr="0091090C"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148A8E2A" w14:textId="62A748DE" w:rsidR="00EB1524" w:rsidRPr="00366E95" w:rsidRDefault="004654E9" w:rsidP="00B30716">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B30716">
              <w:t>0</w:t>
            </w:r>
            <w:r w:rsidR="00D83272">
              <w:t>9</w:t>
            </w:r>
            <w:r w:rsidRPr="00B30716">
              <w:t>/2022</w:t>
            </w:r>
          </w:p>
        </w:tc>
      </w:tr>
      <w:tr w:rsidR="00EB1524" w:rsidRPr="0091090C" w14:paraId="7FC2F757" w14:textId="77777777" w:rsidTr="004654E9">
        <w:tc>
          <w:tcPr>
            <w:cnfStyle w:val="001000000000" w:firstRow="0" w:lastRow="0" w:firstColumn="1" w:lastColumn="0" w:oddVBand="0" w:evenVBand="0" w:oddHBand="0" w:evenHBand="0" w:firstRowFirstColumn="0" w:firstRowLastColumn="0" w:lastRowFirstColumn="0" w:lastRowLastColumn="0"/>
            <w:tcW w:w="930" w:type="dxa"/>
          </w:tcPr>
          <w:p w14:paraId="1F269032" w14:textId="77777777" w:rsidR="00EB1524" w:rsidRPr="00BB591D" w:rsidRDefault="00EB1524" w:rsidP="00220270">
            <w:pPr>
              <w:pStyle w:val="Tabulka"/>
              <w:rPr>
                <w:color w:val="FF0000"/>
              </w:rPr>
            </w:pPr>
          </w:p>
        </w:tc>
        <w:tc>
          <w:tcPr>
            <w:tcW w:w="2551" w:type="dxa"/>
          </w:tcPr>
          <w:p w14:paraId="2576A083" w14:textId="77777777" w:rsidR="00EB1524" w:rsidRPr="0091090C" w:rsidRDefault="00EB1524" w:rsidP="00220270">
            <w:pPr>
              <w:pStyle w:val="Tabulka"/>
              <w:cnfStyle w:val="000000000000" w:firstRow="0" w:lastRow="0" w:firstColumn="0" w:lastColumn="0" w:oddVBand="0" w:evenVBand="0" w:oddHBand="0" w:evenHBand="0" w:firstRowFirstColumn="0" w:firstRowLastColumn="0" w:lastRowFirstColumn="0" w:lastRowLastColumn="0"/>
            </w:pPr>
            <w:r>
              <w:t>Dokonče</w:t>
            </w:r>
            <w:r w:rsidRPr="0091090C">
              <w:t xml:space="preserve">ní stavebních prací </w:t>
            </w:r>
          </w:p>
        </w:tc>
        <w:tc>
          <w:tcPr>
            <w:tcW w:w="1134" w:type="dxa"/>
          </w:tcPr>
          <w:p w14:paraId="52F88CF8" w14:textId="77777777" w:rsidR="00EB1524" w:rsidRPr="0091090C"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2444D598" w14:textId="702E2B49" w:rsidR="00EB1524" w:rsidRPr="00FD53C4"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FD53C4">
              <w:t>1</w:t>
            </w:r>
            <w:r w:rsidR="00FD53C4" w:rsidRPr="00FD53C4">
              <w:t>4</w:t>
            </w:r>
            <w:r w:rsidR="004654E9" w:rsidRPr="00FD53C4">
              <w:t xml:space="preserve"> </w:t>
            </w:r>
            <w:r w:rsidRPr="00FD53C4">
              <w:t>měsíců ode dne zahájení stavebních prací (viz bod 3.7. Smlouvy o dílo)</w:t>
            </w:r>
          </w:p>
        </w:tc>
      </w:tr>
      <w:tr w:rsidR="00EB1524" w:rsidRPr="0091090C" w14:paraId="100D3B5E" w14:textId="77777777" w:rsidTr="004654E9">
        <w:tc>
          <w:tcPr>
            <w:cnfStyle w:val="001000000000" w:firstRow="0" w:lastRow="0" w:firstColumn="1" w:lastColumn="0" w:oddVBand="0" w:evenVBand="0" w:oddHBand="0" w:evenHBand="0" w:firstRowFirstColumn="0" w:firstRowLastColumn="0" w:lastRowFirstColumn="0" w:lastRowLastColumn="0"/>
            <w:tcW w:w="930" w:type="dxa"/>
          </w:tcPr>
          <w:p w14:paraId="7597BD9D" w14:textId="77777777" w:rsidR="00EB1524" w:rsidRPr="00BB591D" w:rsidRDefault="00EB1524" w:rsidP="00220270">
            <w:pPr>
              <w:pStyle w:val="Tabulka"/>
              <w:rPr>
                <w:color w:val="FF0000"/>
              </w:rPr>
            </w:pPr>
          </w:p>
        </w:tc>
        <w:tc>
          <w:tcPr>
            <w:tcW w:w="2551" w:type="dxa"/>
          </w:tcPr>
          <w:p w14:paraId="5952175C" w14:textId="77777777" w:rsidR="00EB1524" w:rsidRPr="0091090C"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91090C">
              <w:t xml:space="preserve">Dokončení </w:t>
            </w:r>
            <w:r>
              <w:t xml:space="preserve">celého </w:t>
            </w:r>
            <w:r w:rsidRPr="0091090C">
              <w:t xml:space="preserve">díla </w:t>
            </w:r>
          </w:p>
        </w:tc>
        <w:tc>
          <w:tcPr>
            <w:tcW w:w="1134" w:type="dxa"/>
          </w:tcPr>
          <w:p w14:paraId="3D5710D8" w14:textId="77777777" w:rsidR="00EB1524" w:rsidRPr="00E3708E"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rPr>
                <w:highlight w:val="yellow"/>
              </w:rPr>
            </w:pPr>
          </w:p>
        </w:tc>
        <w:tc>
          <w:tcPr>
            <w:tcW w:w="3516" w:type="dxa"/>
          </w:tcPr>
          <w:p w14:paraId="502E01F0" w14:textId="08C1B3A8" w:rsidR="00EB1524" w:rsidRPr="00FD53C4" w:rsidRDefault="00FD53C4" w:rsidP="00220270">
            <w:pPr>
              <w:pStyle w:val="Tabulka"/>
              <w:cnfStyle w:val="000000000000" w:firstRow="0" w:lastRow="0" w:firstColumn="0" w:lastColumn="0" w:oddVBand="0" w:evenVBand="0" w:oddHBand="0" w:evenHBand="0" w:firstRowFirstColumn="0" w:firstRowLastColumn="0" w:lastRowFirstColumn="0" w:lastRowLastColumn="0"/>
            </w:pPr>
            <w:r w:rsidRPr="00FD53C4">
              <w:t>20</w:t>
            </w:r>
            <w:r w:rsidR="00EB1524" w:rsidRPr="00FD53C4">
              <w:t xml:space="preserve"> měsíců od dne zahájení stavebních prací</w:t>
            </w:r>
          </w:p>
        </w:tc>
      </w:tr>
    </w:tbl>
    <w:p w14:paraId="3AF3EBCA" w14:textId="385FC21C" w:rsidR="004654E9" w:rsidRPr="004654E9" w:rsidRDefault="00DF7BAA" w:rsidP="004654E9">
      <w:pPr>
        <w:pStyle w:val="Nadpis2-1"/>
      </w:pPr>
      <w:bookmarkStart w:id="45" w:name="_Toc6410461"/>
      <w:bookmarkStart w:id="46" w:name="_Toc105664621"/>
      <w:r w:rsidRPr="00DC3F88">
        <w:lastRenderedPageBreak/>
        <w:t>SOUVISEJÍCÍ DOKUMENTY A PŘEDPISY</w:t>
      </w:r>
      <w:bookmarkEnd w:id="45"/>
      <w:bookmarkEnd w:id="46"/>
    </w:p>
    <w:p w14:paraId="4E393AD5" w14:textId="77777777"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14:paraId="7A3BA2E1" w14:textId="77777777" w:rsidR="00EA2F4A" w:rsidRDefault="00EA2F4A" w:rsidP="00EA2F4A">
      <w:pPr>
        <w:pStyle w:val="Text2-1"/>
      </w:pPr>
      <w:r w:rsidRPr="007D016E">
        <w:t>Objednatel umožňuje Zhotoviteli přístup ke</w:t>
      </w:r>
      <w:r>
        <w:t xml:space="preserve"> svým vnitřním dokumentům a předpisům a typové dokumentaci na webových stránkách: </w:t>
      </w:r>
    </w:p>
    <w:p w14:paraId="5CE49C94" w14:textId="77777777" w:rsidR="00EA2F4A" w:rsidRDefault="00EA2F4A" w:rsidP="00EA2F4A">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4957C9EF" w14:textId="77777777" w:rsidR="00EA2F4A" w:rsidRPr="007D016E" w:rsidRDefault="00EA2F4A" w:rsidP="00EA2F4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47EAAC71" w14:textId="77777777" w:rsidR="00EA2F4A" w:rsidRPr="00E85446" w:rsidRDefault="00EA2F4A" w:rsidP="00EA2F4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10E643FE" w14:textId="77777777" w:rsidR="00EA2F4A" w:rsidRPr="00E85446" w:rsidRDefault="00EA2F4A" w:rsidP="00EA2F4A">
      <w:pPr>
        <w:pStyle w:val="Textbezslovn"/>
        <w:keepNext/>
        <w:spacing w:after="0"/>
        <w:rPr>
          <w:rStyle w:val="Tun"/>
        </w:rPr>
      </w:pPr>
      <w:r>
        <w:rPr>
          <w:rStyle w:val="Tun"/>
        </w:rPr>
        <w:t>Centrum telematiky a diagnostiky</w:t>
      </w:r>
      <w:r w:rsidRPr="00E85446">
        <w:rPr>
          <w:rStyle w:val="Tun"/>
        </w:rPr>
        <w:t xml:space="preserve"> </w:t>
      </w:r>
    </w:p>
    <w:p w14:paraId="6CCB320D" w14:textId="77777777" w:rsidR="00EA2F4A" w:rsidRPr="007D7A4E" w:rsidRDefault="00EA2F4A" w:rsidP="00EA2F4A">
      <w:pPr>
        <w:pStyle w:val="Textbezslovn"/>
        <w:keepNext/>
        <w:spacing w:after="0"/>
        <w:rPr>
          <w:b/>
        </w:rPr>
      </w:pPr>
      <w:r w:rsidRPr="007D7A4E">
        <w:rPr>
          <w:b/>
        </w:rPr>
        <w:t>Oddělení dokumentace</w:t>
      </w:r>
      <w:r>
        <w:rPr>
          <w:b/>
        </w:rPr>
        <w:t xml:space="preserve"> a distribuce tiskových materiálů</w:t>
      </w:r>
    </w:p>
    <w:p w14:paraId="4A4C0134" w14:textId="77777777" w:rsidR="00EA2F4A" w:rsidRPr="007D016E" w:rsidRDefault="00EA2F4A" w:rsidP="00EA2F4A">
      <w:pPr>
        <w:pStyle w:val="Textbezslovn"/>
        <w:keepNext/>
        <w:spacing w:after="0"/>
      </w:pPr>
      <w:r>
        <w:t>Jeremenkova 103/23</w:t>
      </w:r>
    </w:p>
    <w:p w14:paraId="60D6F1B1" w14:textId="77777777" w:rsidR="00EA2F4A" w:rsidRDefault="00EA2F4A" w:rsidP="00EA2F4A">
      <w:pPr>
        <w:pStyle w:val="Textbezslovn"/>
      </w:pPr>
      <w:r w:rsidRPr="007D016E">
        <w:t>77</w:t>
      </w:r>
      <w:r>
        <w:t>9 00</w:t>
      </w:r>
      <w:r w:rsidRPr="007D016E">
        <w:t xml:space="preserve"> </w:t>
      </w:r>
      <w:r w:rsidRPr="00BA22D4">
        <w:t>Olomouc</w:t>
      </w:r>
    </w:p>
    <w:p w14:paraId="31031048" w14:textId="77777777" w:rsidR="00EA2F4A" w:rsidRDefault="00EA2F4A" w:rsidP="00EA2F4A">
      <w:pPr>
        <w:pStyle w:val="Textbezslovn"/>
      </w:pPr>
      <w:r>
        <w:t xml:space="preserve">nebo </w:t>
      </w:r>
      <w:r w:rsidRPr="007D016E">
        <w:t>e-</w:t>
      </w:r>
      <w:r w:rsidRPr="00BA22D4">
        <w:t>mail</w:t>
      </w:r>
      <w:r w:rsidRPr="007D016E">
        <w:t xml:space="preserve">: </w:t>
      </w:r>
      <w:r w:rsidRPr="003846BE">
        <w:rPr>
          <w:rStyle w:val="Tun"/>
        </w:rPr>
        <w:t>typdok@tudc.cz</w:t>
      </w:r>
    </w:p>
    <w:p w14:paraId="5D947318" w14:textId="77777777" w:rsidR="00EA2F4A" w:rsidRDefault="00EA2F4A" w:rsidP="00EA2F4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31050DD" w14:textId="77777777" w:rsidR="00EA2F4A" w:rsidRDefault="00EA2F4A" w:rsidP="00EA2F4A">
      <w:pPr>
        <w:pStyle w:val="Textbezslovn"/>
      </w:pPr>
      <w:r>
        <w:t xml:space="preserve">Ceníky: </w:t>
      </w:r>
      <w:r w:rsidRPr="00E64846">
        <w:t>https://typdok.tudc.cz/</w:t>
      </w:r>
    </w:p>
    <w:p w14:paraId="109192C8" w14:textId="77777777" w:rsidR="0090704A" w:rsidRPr="0090704A" w:rsidRDefault="0090704A" w:rsidP="00EA2F4A">
      <w:pPr>
        <w:pStyle w:val="Nadpis2-1"/>
      </w:pPr>
      <w:bookmarkStart w:id="47" w:name="_Toc7077142"/>
      <w:bookmarkStart w:id="48" w:name="_Toc44586362"/>
      <w:bookmarkStart w:id="49" w:name="_Toc105664622"/>
      <w:bookmarkEnd w:id="4"/>
      <w:bookmarkEnd w:id="5"/>
      <w:bookmarkEnd w:id="6"/>
      <w:bookmarkEnd w:id="7"/>
      <w:bookmarkEnd w:id="8"/>
      <w:r w:rsidRPr="0090704A">
        <w:t>PŘÍLOHY</w:t>
      </w:r>
      <w:bookmarkEnd w:id="47"/>
      <w:bookmarkEnd w:id="48"/>
      <w:bookmarkEnd w:id="49"/>
    </w:p>
    <w:p w14:paraId="3BB8BC47" w14:textId="370386B7" w:rsidR="0090704A" w:rsidRPr="0090704A" w:rsidRDefault="0090704A" w:rsidP="00EA2F4A">
      <w:pPr>
        <w:pStyle w:val="Text2-1"/>
      </w:pPr>
      <w:bookmarkStart w:id="50" w:name="_Ref44506377"/>
      <w:bookmarkStart w:id="51" w:name="_Ref90904136"/>
      <w:r w:rsidRPr="0090704A">
        <w:t>Publicita Správy železnic</w:t>
      </w:r>
      <w:bookmarkEnd w:id="50"/>
      <w:r w:rsidR="00F8110A">
        <w:t xml:space="preserve"> – VZOR BANNERU</w:t>
      </w:r>
      <w:bookmarkEnd w:id="51"/>
    </w:p>
    <w:p w14:paraId="391BBD6B" w14:textId="2B70D49D" w:rsidR="0090704A" w:rsidRDefault="0090704A" w:rsidP="00EA2F4A">
      <w:pPr>
        <w:pStyle w:val="Text2-1"/>
      </w:pPr>
      <w:bookmarkStart w:id="52" w:name="_Ref44506543"/>
      <w:r w:rsidRPr="0090704A">
        <w:t>Design manuál</w:t>
      </w:r>
      <w:bookmarkEnd w:id="52"/>
    </w:p>
    <w:p w14:paraId="4BEA79B8" w14:textId="06537035" w:rsidR="000B2CC6" w:rsidRPr="00DF7557" w:rsidRDefault="000B2CC6" w:rsidP="00DF7557">
      <w:pPr>
        <w:pStyle w:val="Text2-1"/>
      </w:pPr>
      <w:r w:rsidRPr="00DF7557">
        <w:t>Požadavky na stavební připravenost - mobiliář</w:t>
      </w:r>
    </w:p>
    <w:p w14:paraId="6E342B72" w14:textId="1C5057CD" w:rsidR="00877B6C" w:rsidRDefault="00877B6C" w:rsidP="00EA2F4A">
      <w:pPr>
        <w:pStyle w:val="Text2-1"/>
      </w:pPr>
      <w:bookmarkStart w:id="53" w:name="_Ref90904380"/>
      <w:r w:rsidRPr="00C25F16">
        <w:t>Požadavkov</w:t>
      </w:r>
      <w:r>
        <w:t>ý list</w:t>
      </w:r>
      <w:r w:rsidRPr="00C25F16">
        <w:t xml:space="preserve"> CNM-MB</w:t>
      </w:r>
      <w:r w:rsidR="00F909E2">
        <w:t>. O</w:t>
      </w:r>
      <w:r w:rsidR="003F4AFA">
        <w:t>bjednávka dodávky M</w:t>
      </w:r>
      <w:r w:rsidR="00F909E2">
        <w:t xml:space="preserve">obiliáře a </w:t>
      </w:r>
      <w:r w:rsidR="003F4AFA">
        <w:t>Zařízení pro výběr poplatku (</w:t>
      </w:r>
      <w:r w:rsidR="00F909E2">
        <w:t>ADZ</w:t>
      </w:r>
      <w:r w:rsidR="003F4AFA">
        <w:t>)</w:t>
      </w:r>
      <w:r w:rsidR="00F909E2">
        <w:t>.</w:t>
      </w:r>
      <w:bookmarkEnd w:id="53"/>
    </w:p>
    <w:p w14:paraId="10891A79" w14:textId="77777777" w:rsidR="002B6B58" w:rsidRDefault="002B6B58" w:rsidP="00264D52">
      <w:pPr>
        <w:pStyle w:val="Textbezodsazen"/>
      </w:pPr>
    </w:p>
    <w:sectPr w:rsidR="002B6B58" w:rsidSect="00AF2E9E">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6F924" w14:textId="77777777" w:rsidR="005648C0" w:rsidRDefault="005648C0" w:rsidP="00962258">
      <w:pPr>
        <w:spacing w:after="0" w:line="240" w:lineRule="auto"/>
      </w:pPr>
      <w:r>
        <w:separator/>
      </w:r>
    </w:p>
  </w:endnote>
  <w:endnote w:type="continuationSeparator" w:id="0">
    <w:p w14:paraId="2688ECA4" w14:textId="77777777" w:rsidR="005648C0" w:rsidRDefault="005648C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20270" w:rsidRPr="003462EB" w14:paraId="79902669" w14:textId="77777777" w:rsidTr="00614E71">
      <w:tc>
        <w:tcPr>
          <w:tcW w:w="993" w:type="dxa"/>
          <w:tcMar>
            <w:left w:w="0" w:type="dxa"/>
            <w:right w:w="0" w:type="dxa"/>
          </w:tcMar>
          <w:vAlign w:val="bottom"/>
        </w:tcPr>
        <w:p w14:paraId="3CCD05E7" w14:textId="69CF996E" w:rsidR="00220270" w:rsidRPr="00B8518B" w:rsidRDefault="0022027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4D9">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04D9">
            <w:rPr>
              <w:rStyle w:val="slostrnky"/>
              <w:noProof/>
            </w:rPr>
            <w:t>10</w:t>
          </w:r>
          <w:r w:rsidRPr="00B8518B">
            <w:rPr>
              <w:rStyle w:val="slostrnky"/>
            </w:rPr>
            <w:fldChar w:fldCharType="end"/>
          </w:r>
        </w:p>
      </w:tc>
      <w:tc>
        <w:tcPr>
          <w:tcW w:w="7739" w:type="dxa"/>
          <w:vAlign w:val="bottom"/>
        </w:tcPr>
        <w:p w14:paraId="20685439" w14:textId="51200CB8" w:rsidR="00220270" w:rsidRPr="003462EB" w:rsidRDefault="00350F13" w:rsidP="003462EB">
          <w:pPr>
            <w:pStyle w:val="Zpatvlevo"/>
          </w:pPr>
          <w:fldSimple w:instr=" STYLEREF  _Název_akce  \* MERGEFORMAT ">
            <w:r w:rsidR="005804D9">
              <w:rPr>
                <w:noProof/>
              </w:rPr>
              <w:t>Kravaře ON – rekonstrukce výpravní budovy</w:t>
            </w:r>
          </w:fldSimple>
        </w:p>
        <w:p w14:paraId="5D73D85C" w14:textId="77777777" w:rsidR="00220270" w:rsidRDefault="00220270" w:rsidP="003462EB">
          <w:pPr>
            <w:pStyle w:val="Zpatvlevo"/>
          </w:pPr>
          <w:r>
            <w:t>Příloha č. 2 c)</w:t>
          </w:r>
          <w:r w:rsidRPr="003462EB">
            <w:t xml:space="preserve"> </w:t>
          </w:r>
        </w:p>
        <w:p w14:paraId="40403077" w14:textId="77777777" w:rsidR="00220270" w:rsidRPr="003462EB" w:rsidRDefault="00220270" w:rsidP="00DF7BAA">
          <w:pPr>
            <w:pStyle w:val="Zpatvlevo"/>
          </w:pPr>
          <w:r>
            <w:t>Zvláštní</w:t>
          </w:r>
          <w:r w:rsidRPr="003462EB">
            <w:t xml:space="preserve"> technické podmínky</w:t>
          </w:r>
          <w:r>
            <w:t xml:space="preserve"> - Zhotovení stavby </w:t>
          </w:r>
        </w:p>
      </w:tc>
    </w:tr>
  </w:tbl>
  <w:p w14:paraId="2A1E7A8A" w14:textId="77777777" w:rsidR="00220270" w:rsidRPr="00614E71" w:rsidRDefault="0022027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20270" w:rsidRPr="009E09BE" w14:paraId="79F22923" w14:textId="77777777" w:rsidTr="00614E71">
      <w:tc>
        <w:tcPr>
          <w:tcW w:w="7797" w:type="dxa"/>
          <w:tcMar>
            <w:left w:w="0" w:type="dxa"/>
            <w:right w:w="0" w:type="dxa"/>
          </w:tcMar>
          <w:vAlign w:val="bottom"/>
        </w:tcPr>
        <w:p w14:paraId="05509AD4" w14:textId="214807F1" w:rsidR="00220270" w:rsidRDefault="00350F13" w:rsidP="003B111D">
          <w:pPr>
            <w:pStyle w:val="Zpatvpravo"/>
          </w:pPr>
          <w:fldSimple w:instr=" STYLEREF  _Název_akce  \* MERGEFORMAT ">
            <w:r w:rsidR="005804D9">
              <w:rPr>
                <w:noProof/>
              </w:rPr>
              <w:t>Kravaře ON – rekonstrukce výpravní budovy</w:t>
            </w:r>
          </w:fldSimple>
        </w:p>
        <w:p w14:paraId="00505CB5" w14:textId="77777777" w:rsidR="00220270" w:rsidRDefault="00220270" w:rsidP="003B111D">
          <w:pPr>
            <w:pStyle w:val="Zpatvpravo"/>
          </w:pPr>
          <w:r>
            <w:t>Příloha č. 2 c)</w:t>
          </w:r>
        </w:p>
        <w:p w14:paraId="26014D3E" w14:textId="77777777" w:rsidR="00220270" w:rsidRPr="003462EB" w:rsidRDefault="00220270"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1AFD13ED" w14:textId="67DDFAF1" w:rsidR="00220270" w:rsidRPr="009E09BE" w:rsidRDefault="00220270" w:rsidP="008F3F8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804D9">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804D9">
            <w:rPr>
              <w:rStyle w:val="slostrnky"/>
              <w:noProof/>
            </w:rPr>
            <w:t>10</w:t>
          </w:r>
          <w:r w:rsidRPr="00B8518B">
            <w:rPr>
              <w:rStyle w:val="slostrnky"/>
            </w:rPr>
            <w:fldChar w:fldCharType="end"/>
          </w:r>
        </w:p>
      </w:tc>
    </w:tr>
  </w:tbl>
  <w:p w14:paraId="5A210CD7" w14:textId="77777777" w:rsidR="00220270" w:rsidRPr="00B8518B" w:rsidRDefault="0022027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44441" w14:textId="77777777" w:rsidR="00220270" w:rsidRPr="00B8518B" w:rsidRDefault="00220270" w:rsidP="00460660">
    <w:pPr>
      <w:pStyle w:val="Zpat"/>
      <w:rPr>
        <w:sz w:val="2"/>
        <w:szCs w:val="2"/>
      </w:rPr>
    </w:pPr>
  </w:p>
  <w:p w14:paraId="259B60F5" w14:textId="77777777" w:rsidR="00220270" w:rsidRDefault="00220270" w:rsidP="00054FC6">
    <w:pPr>
      <w:pStyle w:val="Zpat"/>
      <w:rPr>
        <w:rFonts w:cs="Calibri"/>
        <w:szCs w:val="12"/>
      </w:rPr>
    </w:pPr>
  </w:p>
  <w:p w14:paraId="54E36DB2" w14:textId="77777777" w:rsidR="00220270" w:rsidRDefault="00220270" w:rsidP="00054FC6">
    <w:pPr>
      <w:pStyle w:val="Zpat"/>
      <w:rPr>
        <w:rFonts w:cs="Calibri"/>
        <w:szCs w:val="12"/>
      </w:rPr>
    </w:pPr>
  </w:p>
  <w:p w14:paraId="33F42593" w14:textId="77777777" w:rsidR="00220270" w:rsidRPr="00460660" w:rsidRDefault="0022027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2E277" w14:textId="77777777" w:rsidR="005648C0" w:rsidRDefault="005648C0" w:rsidP="00962258">
      <w:pPr>
        <w:spacing w:after="0" w:line="240" w:lineRule="auto"/>
      </w:pPr>
      <w:r>
        <w:separator/>
      </w:r>
    </w:p>
  </w:footnote>
  <w:footnote w:type="continuationSeparator" w:id="0">
    <w:p w14:paraId="58A2DC09" w14:textId="77777777" w:rsidR="005648C0" w:rsidRDefault="005648C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0270" w14:paraId="24BD21C0" w14:textId="77777777" w:rsidTr="00B22106">
      <w:trPr>
        <w:trHeight w:hRule="exact" w:val="936"/>
      </w:trPr>
      <w:tc>
        <w:tcPr>
          <w:tcW w:w="1361" w:type="dxa"/>
          <w:tcMar>
            <w:left w:w="0" w:type="dxa"/>
            <w:right w:w="0" w:type="dxa"/>
          </w:tcMar>
        </w:tcPr>
        <w:p w14:paraId="47FEB8EF" w14:textId="77777777" w:rsidR="00220270" w:rsidRPr="00B8518B" w:rsidRDefault="00220270" w:rsidP="00FC6389">
          <w:pPr>
            <w:pStyle w:val="Zpat"/>
            <w:rPr>
              <w:rStyle w:val="slostrnky"/>
            </w:rPr>
          </w:pPr>
        </w:p>
      </w:tc>
      <w:tc>
        <w:tcPr>
          <w:tcW w:w="3458" w:type="dxa"/>
          <w:shd w:val="clear" w:color="auto" w:fill="auto"/>
          <w:tcMar>
            <w:left w:w="0" w:type="dxa"/>
            <w:right w:w="0" w:type="dxa"/>
          </w:tcMar>
        </w:tcPr>
        <w:p w14:paraId="120972A2" w14:textId="77777777" w:rsidR="00220270" w:rsidRDefault="00220270" w:rsidP="00FC6389">
          <w:pPr>
            <w:pStyle w:val="Zpat"/>
          </w:pPr>
          <w:r>
            <w:rPr>
              <w:noProof/>
              <w:lang w:eastAsia="cs-CZ"/>
            </w:rPr>
            <w:drawing>
              <wp:anchor distT="0" distB="0" distL="114300" distR="114300" simplePos="0" relativeHeight="251659264" behindDoc="0" locked="1" layoutInCell="1" allowOverlap="1" wp14:anchorId="2107018C" wp14:editId="24D312E8">
                <wp:simplePos x="0" y="0"/>
                <wp:positionH relativeFrom="column">
                  <wp:posOffset>0</wp:posOffset>
                </wp:positionH>
                <wp:positionV relativeFrom="page">
                  <wp:posOffset>1905</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F7F611C" w14:textId="77777777" w:rsidR="00220270" w:rsidRPr="00D6163D" w:rsidRDefault="00220270" w:rsidP="00FC6389">
          <w:pPr>
            <w:pStyle w:val="Druhdokumentu"/>
          </w:pPr>
        </w:p>
      </w:tc>
    </w:tr>
    <w:tr w:rsidR="00220270" w14:paraId="1FE449CC" w14:textId="77777777" w:rsidTr="00B22106">
      <w:trPr>
        <w:trHeight w:hRule="exact" w:val="936"/>
      </w:trPr>
      <w:tc>
        <w:tcPr>
          <w:tcW w:w="1361" w:type="dxa"/>
          <w:tcMar>
            <w:left w:w="0" w:type="dxa"/>
            <w:right w:w="0" w:type="dxa"/>
          </w:tcMar>
        </w:tcPr>
        <w:p w14:paraId="06C48D88" w14:textId="77777777" w:rsidR="00220270" w:rsidRPr="00B8518B" w:rsidRDefault="00220270" w:rsidP="00FC6389">
          <w:pPr>
            <w:pStyle w:val="Zpat"/>
            <w:rPr>
              <w:rStyle w:val="slostrnky"/>
            </w:rPr>
          </w:pPr>
        </w:p>
      </w:tc>
      <w:tc>
        <w:tcPr>
          <w:tcW w:w="3458" w:type="dxa"/>
          <w:shd w:val="clear" w:color="auto" w:fill="auto"/>
          <w:tcMar>
            <w:left w:w="0" w:type="dxa"/>
            <w:right w:w="0" w:type="dxa"/>
          </w:tcMar>
        </w:tcPr>
        <w:p w14:paraId="3D765886" w14:textId="77777777" w:rsidR="00220270" w:rsidRDefault="00220270" w:rsidP="00FC6389">
          <w:pPr>
            <w:pStyle w:val="Zpat"/>
          </w:pPr>
        </w:p>
      </w:tc>
      <w:tc>
        <w:tcPr>
          <w:tcW w:w="5756" w:type="dxa"/>
          <w:shd w:val="clear" w:color="auto" w:fill="auto"/>
          <w:tcMar>
            <w:left w:w="0" w:type="dxa"/>
            <w:right w:w="0" w:type="dxa"/>
          </w:tcMar>
        </w:tcPr>
        <w:p w14:paraId="002ED66A" w14:textId="77777777" w:rsidR="00220270" w:rsidRPr="00D6163D" w:rsidRDefault="00220270" w:rsidP="00FC6389">
          <w:pPr>
            <w:pStyle w:val="Druhdokumentu"/>
          </w:pPr>
        </w:p>
      </w:tc>
    </w:tr>
  </w:tbl>
  <w:p w14:paraId="13EFCDD0" w14:textId="77777777" w:rsidR="00220270" w:rsidRPr="00D6163D" w:rsidRDefault="00220270" w:rsidP="00FC6389">
    <w:pPr>
      <w:pStyle w:val="Zhlav"/>
      <w:rPr>
        <w:sz w:val="8"/>
        <w:szCs w:val="8"/>
      </w:rPr>
    </w:pPr>
  </w:p>
  <w:p w14:paraId="71B756FD" w14:textId="77777777" w:rsidR="00220270" w:rsidRPr="00460660" w:rsidRDefault="0022027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D9E5FC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ascii="Verdana" w:hAnsi="Verdana"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8A32654"/>
    <w:multiLevelType w:val="hybridMultilevel"/>
    <w:tmpl w:val="B3041C2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5B371E73"/>
    <w:multiLevelType w:val="multilevel"/>
    <w:tmpl w:val="962CAC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9"/>
  </w:num>
  <w:num w:numId="13">
    <w:abstractNumId w:val="0"/>
  </w:num>
  <w:num w:numId="14">
    <w:abstractNumId w:val="2"/>
  </w:num>
  <w:num w:numId="15">
    <w:abstractNumId w:val="10"/>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91C"/>
    <w:rsid w:val="000060EF"/>
    <w:rsid w:val="00012EC4"/>
    <w:rsid w:val="000145C8"/>
    <w:rsid w:val="00017F3C"/>
    <w:rsid w:val="00027A04"/>
    <w:rsid w:val="00030371"/>
    <w:rsid w:val="00031CB6"/>
    <w:rsid w:val="00035AE7"/>
    <w:rsid w:val="000368E6"/>
    <w:rsid w:val="00041EC8"/>
    <w:rsid w:val="000421A8"/>
    <w:rsid w:val="00052DF2"/>
    <w:rsid w:val="00054FC6"/>
    <w:rsid w:val="000568DA"/>
    <w:rsid w:val="0006465A"/>
    <w:rsid w:val="0006588D"/>
    <w:rsid w:val="00067A5E"/>
    <w:rsid w:val="000719BB"/>
    <w:rsid w:val="00072A65"/>
    <w:rsid w:val="00072C1E"/>
    <w:rsid w:val="00076B14"/>
    <w:rsid w:val="0008461A"/>
    <w:rsid w:val="00085842"/>
    <w:rsid w:val="00086DC4"/>
    <w:rsid w:val="00086EFC"/>
    <w:rsid w:val="000A5507"/>
    <w:rsid w:val="000A635D"/>
    <w:rsid w:val="000A6E75"/>
    <w:rsid w:val="000B167B"/>
    <w:rsid w:val="000B2CC6"/>
    <w:rsid w:val="000B408F"/>
    <w:rsid w:val="000B4EB8"/>
    <w:rsid w:val="000C0156"/>
    <w:rsid w:val="000C41F2"/>
    <w:rsid w:val="000C59E7"/>
    <w:rsid w:val="000D22C4"/>
    <w:rsid w:val="000D27D1"/>
    <w:rsid w:val="000D2B2E"/>
    <w:rsid w:val="000D2CAB"/>
    <w:rsid w:val="000D2E0F"/>
    <w:rsid w:val="000E0416"/>
    <w:rsid w:val="000E1A7F"/>
    <w:rsid w:val="000E20CE"/>
    <w:rsid w:val="000F0B7B"/>
    <w:rsid w:val="000F15F1"/>
    <w:rsid w:val="000F224C"/>
    <w:rsid w:val="001059A8"/>
    <w:rsid w:val="00112864"/>
    <w:rsid w:val="00114472"/>
    <w:rsid w:val="00114988"/>
    <w:rsid w:val="00114DE9"/>
    <w:rsid w:val="00115069"/>
    <w:rsid w:val="001150F2"/>
    <w:rsid w:val="00116C6F"/>
    <w:rsid w:val="00116CFD"/>
    <w:rsid w:val="001203AF"/>
    <w:rsid w:val="001377B4"/>
    <w:rsid w:val="00146BCB"/>
    <w:rsid w:val="0015027B"/>
    <w:rsid w:val="001533B1"/>
    <w:rsid w:val="00153B6C"/>
    <w:rsid w:val="001656A2"/>
    <w:rsid w:val="00170EC5"/>
    <w:rsid w:val="001747C1"/>
    <w:rsid w:val="00177D6B"/>
    <w:rsid w:val="00180437"/>
    <w:rsid w:val="001819B8"/>
    <w:rsid w:val="00187163"/>
    <w:rsid w:val="00187640"/>
    <w:rsid w:val="00191F90"/>
    <w:rsid w:val="001928F4"/>
    <w:rsid w:val="00194527"/>
    <w:rsid w:val="001A3B3C"/>
    <w:rsid w:val="001A6750"/>
    <w:rsid w:val="001B301E"/>
    <w:rsid w:val="001B4180"/>
    <w:rsid w:val="001B4E74"/>
    <w:rsid w:val="001B63E5"/>
    <w:rsid w:val="001B6440"/>
    <w:rsid w:val="001B7668"/>
    <w:rsid w:val="001C645F"/>
    <w:rsid w:val="001D082F"/>
    <w:rsid w:val="001D61A4"/>
    <w:rsid w:val="001D625C"/>
    <w:rsid w:val="001E02C5"/>
    <w:rsid w:val="001E678E"/>
    <w:rsid w:val="001F2365"/>
    <w:rsid w:val="002007BA"/>
    <w:rsid w:val="002038C9"/>
    <w:rsid w:val="002071BB"/>
    <w:rsid w:val="00207DF5"/>
    <w:rsid w:val="00212555"/>
    <w:rsid w:val="00220270"/>
    <w:rsid w:val="00226D4A"/>
    <w:rsid w:val="00232000"/>
    <w:rsid w:val="00240B81"/>
    <w:rsid w:val="00240E11"/>
    <w:rsid w:val="00247D01"/>
    <w:rsid w:val="0025030F"/>
    <w:rsid w:val="00250BD5"/>
    <w:rsid w:val="00251A6F"/>
    <w:rsid w:val="002538A6"/>
    <w:rsid w:val="00253FA9"/>
    <w:rsid w:val="0025432B"/>
    <w:rsid w:val="00256B25"/>
    <w:rsid w:val="00257D47"/>
    <w:rsid w:val="00261A5B"/>
    <w:rsid w:val="00262E5B"/>
    <w:rsid w:val="00264D52"/>
    <w:rsid w:val="00276AFE"/>
    <w:rsid w:val="00282205"/>
    <w:rsid w:val="00292DB0"/>
    <w:rsid w:val="002A3B57"/>
    <w:rsid w:val="002B418A"/>
    <w:rsid w:val="002B6B58"/>
    <w:rsid w:val="002C31BF"/>
    <w:rsid w:val="002C42F9"/>
    <w:rsid w:val="002D2102"/>
    <w:rsid w:val="002D5B86"/>
    <w:rsid w:val="002D623D"/>
    <w:rsid w:val="002D7FD6"/>
    <w:rsid w:val="002E0CD7"/>
    <w:rsid w:val="002E0CFB"/>
    <w:rsid w:val="002E5C7B"/>
    <w:rsid w:val="002E6915"/>
    <w:rsid w:val="002F20E7"/>
    <w:rsid w:val="002F30F4"/>
    <w:rsid w:val="002F4333"/>
    <w:rsid w:val="002F7D66"/>
    <w:rsid w:val="00304DAF"/>
    <w:rsid w:val="00307207"/>
    <w:rsid w:val="00307EE1"/>
    <w:rsid w:val="003130A4"/>
    <w:rsid w:val="003147DE"/>
    <w:rsid w:val="00314B05"/>
    <w:rsid w:val="003229ED"/>
    <w:rsid w:val="003254A3"/>
    <w:rsid w:val="00327C73"/>
    <w:rsid w:val="00327EEF"/>
    <w:rsid w:val="0033239F"/>
    <w:rsid w:val="00334918"/>
    <w:rsid w:val="003418A3"/>
    <w:rsid w:val="0034274B"/>
    <w:rsid w:val="003462EB"/>
    <w:rsid w:val="00346ECB"/>
    <w:rsid w:val="0034719F"/>
    <w:rsid w:val="00350A35"/>
    <w:rsid w:val="00350F13"/>
    <w:rsid w:val="0035155F"/>
    <w:rsid w:val="003546EB"/>
    <w:rsid w:val="003571D8"/>
    <w:rsid w:val="00357BC6"/>
    <w:rsid w:val="00361422"/>
    <w:rsid w:val="00363271"/>
    <w:rsid w:val="003650AA"/>
    <w:rsid w:val="00366E95"/>
    <w:rsid w:val="00367C1C"/>
    <w:rsid w:val="0037545D"/>
    <w:rsid w:val="00383633"/>
    <w:rsid w:val="00386FF1"/>
    <w:rsid w:val="003900B8"/>
    <w:rsid w:val="003913D8"/>
    <w:rsid w:val="00392EB6"/>
    <w:rsid w:val="003956C6"/>
    <w:rsid w:val="003A03CB"/>
    <w:rsid w:val="003A1438"/>
    <w:rsid w:val="003A5F91"/>
    <w:rsid w:val="003A7DDB"/>
    <w:rsid w:val="003B111D"/>
    <w:rsid w:val="003B2A3C"/>
    <w:rsid w:val="003C006A"/>
    <w:rsid w:val="003C318A"/>
    <w:rsid w:val="003C33F2"/>
    <w:rsid w:val="003C6679"/>
    <w:rsid w:val="003D756E"/>
    <w:rsid w:val="003E420D"/>
    <w:rsid w:val="003E4C13"/>
    <w:rsid w:val="003F2C36"/>
    <w:rsid w:val="003F48DE"/>
    <w:rsid w:val="003F4AFA"/>
    <w:rsid w:val="003F6F9E"/>
    <w:rsid w:val="00404B5C"/>
    <w:rsid w:val="00406669"/>
    <w:rsid w:val="004078F3"/>
    <w:rsid w:val="00414B75"/>
    <w:rsid w:val="0042581E"/>
    <w:rsid w:val="00427794"/>
    <w:rsid w:val="00431CF5"/>
    <w:rsid w:val="00444C94"/>
    <w:rsid w:val="00450EFE"/>
    <w:rsid w:val="00450F07"/>
    <w:rsid w:val="00453CD3"/>
    <w:rsid w:val="00457E64"/>
    <w:rsid w:val="00460660"/>
    <w:rsid w:val="00463BD5"/>
    <w:rsid w:val="00464BA9"/>
    <w:rsid w:val="004654E9"/>
    <w:rsid w:val="004674C8"/>
    <w:rsid w:val="00467D9B"/>
    <w:rsid w:val="004753F1"/>
    <w:rsid w:val="0048326B"/>
    <w:rsid w:val="00483969"/>
    <w:rsid w:val="00486107"/>
    <w:rsid w:val="00491827"/>
    <w:rsid w:val="004A418F"/>
    <w:rsid w:val="004B31FE"/>
    <w:rsid w:val="004B38EC"/>
    <w:rsid w:val="004B3D62"/>
    <w:rsid w:val="004B6468"/>
    <w:rsid w:val="004C4399"/>
    <w:rsid w:val="004C787C"/>
    <w:rsid w:val="004D626A"/>
    <w:rsid w:val="004D7D8C"/>
    <w:rsid w:val="004E0D74"/>
    <w:rsid w:val="004E0EA4"/>
    <w:rsid w:val="004E7A1F"/>
    <w:rsid w:val="004F4B9B"/>
    <w:rsid w:val="004F70CD"/>
    <w:rsid w:val="005008CD"/>
    <w:rsid w:val="005047FD"/>
    <w:rsid w:val="0050666E"/>
    <w:rsid w:val="00511AB9"/>
    <w:rsid w:val="00523821"/>
    <w:rsid w:val="00523BB5"/>
    <w:rsid w:val="00523EA7"/>
    <w:rsid w:val="00531CB9"/>
    <w:rsid w:val="005403D3"/>
    <w:rsid w:val="005406EB"/>
    <w:rsid w:val="00541D33"/>
    <w:rsid w:val="00545AD1"/>
    <w:rsid w:val="00547C60"/>
    <w:rsid w:val="00553375"/>
    <w:rsid w:val="00555884"/>
    <w:rsid w:val="00564264"/>
    <w:rsid w:val="005648C0"/>
    <w:rsid w:val="005736B7"/>
    <w:rsid w:val="00575846"/>
    <w:rsid w:val="00575E5A"/>
    <w:rsid w:val="00580245"/>
    <w:rsid w:val="005804D9"/>
    <w:rsid w:val="005817E1"/>
    <w:rsid w:val="00581CD2"/>
    <w:rsid w:val="00585FEF"/>
    <w:rsid w:val="0058742A"/>
    <w:rsid w:val="00596B46"/>
    <w:rsid w:val="005A10D6"/>
    <w:rsid w:val="005A1F44"/>
    <w:rsid w:val="005B08BD"/>
    <w:rsid w:val="005B384A"/>
    <w:rsid w:val="005C3673"/>
    <w:rsid w:val="005C4281"/>
    <w:rsid w:val="005D2628"/>
    <w:rsid w:val="005D3C39"/>
    <w:rsid w:val="005D6271"/>
    <w:rsid w:val="005D7706"/>
    <w:rsid w:val="005E0049"/>
    <w:rsid w:val="005E2498"/>
    <w:rsid w:val="005E560F"/>
    <w:rsid w:val="0060048F"/>
    <w:rsid w:val="00601A8C"/>
    <w:rsid w:val="0061068E"/>
    <w:rsid w:val="00610E77"/>
    <w:rsid w:val="006115D3"/>
    <w:rsid w:val="00614E71"/>
    <w:rsid w:val="006208DF"/>
    <w:rsid w:val="00622683"/>
    <w:rsid w:val="00637D44"/>
    <w:rsid w:val="00640929"/>
    <w:rsid w:val="00641688"/>
    <w:rsid w:val="00641F95"/>
    <w:rsid w:val="00650081"/>
    <w:rsid w:val="0065407A"/>
    <w:rsid w:val="00655976"/>
    <w:rsid w:val="0065610E"/>
    <w:rsid w:val="00660AD3"/>
    <w:rsid w:val="00662818"/>
    <w:rsid w:val="006776B6"/>
    <w:rsid w:val="00680188"/>
    <w:rsid w:val="0069136C"/>
    <w:rsid w:val="00693150"/>
    <w:rsid w:val="006A019B"/>
    <w:rsid w:val="006A5570"/>
    <w:rsid w:val="006A689C"/>
    <w:rsid w:val="006A76EA"/>
    <w:rsid w:val="006B2318"/>
    <w:rsid w:val="006B3D79"/>
    <w:rsid w:val="006B6FE4"/>
    <w:rsid w:val="006C16E1"/>
    <w:rsid w:val="006C2134"/>
    <w:rsid w:val="006C2343"/>
    <w:rsid w:val="006C31D3"/>
    <w:rsid w:val="006C3E52"/>
    <w:rsid w:val="006C4281"/>
    <w:rsid w:val="006C442A"/>
    <w:rsid w:val="006C629E"/>
    <w:rsid w:val="006C7BF3"/>
    <w:rsid w:val="006D0984"/>
    <w:rsid w:val="006D30C8"/>
    <w:rsid w:val="006D7528"/>
    <w:rsid w:val="006E0578"/>
    <w:rsid w:val="006E0714"/>
    <w:rsid w:val="006E091C"/>
    <w:rsid w:val="006E314D"/>
    <w:rsid w:val="006E54D6"/>
    <w:rsid w:val="006F247C"/>
    <w:rsid w:val="006F2CED"/>
    <w:rsid w:val="00701278"/>
    <w:rsid w:val="007020E6"/>
    <w:rsid w:val="007040D2"/>
    <w:rsid w:val="00707523"/>
    <w:rsid w:val="00710723"/>
    <w:rsid w:val="00715E3A"/>
    <w:rsid w:val="00720802"/>
    <w:rsid w:val="00721464"/>
    <w:rsid w:val="00722710"/>
    <w:rsid w:val="00722E61"/>
    <w:rsid w:val="00723ED1"/>
    <w:rsid w:val="007275D6"/>
    <w:rsid w:val="00733AD8"/>
    <w:rsid w:val="0073408D"/>
    <w:rsid w:val="007378FD"/>
    <w:rsid w:val="00740AF5"/>
    <w:rsid w:val="00743525"/>
    <w:rsid w:val="00744106"/>
    <w:rsid w:val="00745555"/>
    <w:rsid w:val="00745B7E"/>
    <w:rsid w:val="00745F94"/>
    <w:rsid w:val="007541A2"/>
    <w:rsid w:val="00755818"/>
    <w:rsid w:val="007575F6"/>
    <w:rsid w:val="0076286B"/>
    <w:rsid w:val="00766846"/>
    <w:rsid w:val="0076790E"/>
    <w:rsid w:val="00770601"/>
    <w:rsid w:val="00773B47"/>
    <w:rsid w:val="0077673A"/>
    <w:rsid w:val="007846E1"/>
    <w:rsid w:val="007847D6"/>
    <w:rsid w:val="007850E7"/>
    <w:rsid w:val="007864F3"/>
    <w:rsid w:val="00787424"/>
    <w:rsid w:val="00791183"/>
    <w:rsid w:val="007A202B"/>
    <w:rsid w:val="007A41FA"/>
    <w:rsid w:val="007A4A60"/>
    <w:rsid w:val="007A4AB3"/>
    <w:rsid w:val="007A5172"/>
    <w:rsid w:val="007A67A0"/>
    <w:rsid w:val="007B13DC"/>
    <w:rsid w:val="007B570C"/>
    <w:rsid w:val="007C004E"/>
    <w:rsid w:val="007C37D4"/>
    <w:rsid w:val="007C4170"/>
    <w:rsid w:val="007C4EF5"/>
    <w:rsid w:val="007E08F4"/>
    <w:rsid w:val="007E4A6E"/>
    <w:rsid w:val="007E701C"/>
    <w:rsid w:val="007F0435"/>
    <w:rsid w:val="007F1664"/>
    <w:rsid w:val="007F56A7"/>
    <w:rsid w:val="00800851"/>
    <w:rsid w:val="0080171C"/>
    <w:rsid w:val="008028FD"/>
    <w:rsid w:val="00803570"/>
    <w:rsid w:val="00803BF3"/>
    <w:rsid w:val="00807DD0"/>
    <w:rsid w:val="00810E5C"/>
    <w:rsid w:val="00816930"/>
    <w:rsid w:val="00821D01"/>
    <w:rsid w:val="00826B7B"/>
    <w:rsid w:val="00826D6B"/>
    <w:rsid w:val="00826DE3"/>
    <w:rsid w:val="0083197D"/>
    <w:rsid w:val="00834146"/>
    <w:rsid w:val="00835CA8"/>
    <w:rsid w:val="00837676"/>
    <w:rsid w:val="0084147C"/>
    <w:rsid w:val="00842A74"/>
    <w:rsid w:val="00844B3E"/>
    <w:rsid w:val="00846789"/>
    <w:rsid w:val="00847EC5"/>
    <w:rsid w:val="00852E47"/>
    <w:rsid w:val="0085685E"/>
    <w:rsid w:val="008600C4"/>
    <w:rsid w:val="00877B6C"/>
    <w:rsid w:val="0088231A"/>
    <w:rsid w:val="0088232D"/>
    <w:rsid w:val="00883B40"/>
    <w:rsid w:val="00884CE2"/>
    <w:rsid w:val="00887F36"/>
    <w:rsid w:val="00890A4F"/>
    <w:rsid w:val="008910E5"/>
    <w:rsid w:val="008A01EA"/>
    <w:rsid w:val="008A1067"/>
    <w:rsid w:val="008A3568"/>
    <w:rsid w:val="008A4FE4"/>
    <w:rsid w:val="008C08C4"/>
    <w:rsid w:val="008C135D"/>
    <w:rsid w:val="008C1519"/>
    <w:rsid w:val="008C24A8"/>
    <w:rsid w:val="008C2B5E"/>
    <w:rsid w:val="008C50F3"/>
    <w:rsid w:val="008C51A4"/>
    <w:rsid w:val="008C7EFE"/>
    <w:rsid w:val="008D03B9"/>
    <w:rsid w:val="008D30C7"/>
    <w:rsid w:val="008D527C"/>
    <w:rsid w:val="008D6D85"/>
    <w:rsid w:val="008E7B0F"/>
    <w:rsid w:val="008F18D6"/>
    <w:rsid w:val="008F2C9B"/>
    <w:rsid w:val="008F3F82"/>
    <w:rsid w:val="008F797B"/>
    <w:rsid w:val="009038FE"/>
    <w:rsid w:val="00904780"/>
    <w:rsid w:val="0090635B"/>
    <w:rsid w:val="0090704A"/>
    <w:rsid w:val="0091090C"/>
    <w:rsid w:val="00914F81"/>
    <w:rsid w:val="00922385"/>
    <w:rsid w:val="009223DF"/>
    <w:rsid w:val="009226C1"/>
    <w:rsid w:val="00923406"/>
    <w:rsid w:val="009327E4"/>
    <w:rsid w:val="00933E5F"/>
    <w:rsid w:val="00936091"/>
    <w:rsid w:val="00940D8A"/>
    <w:rsid w:val="00950944"/>
    <w:rsid w:val="00957F1F"/>
    <w:rsid w:val="00962258"/>
    <w:rsid w:val="00962ACB"/>
    <w:rsid w:val="009678B7"/>
    <w:rsid w:val="00967E55"/>
    <w:rsid w:val="0097239D"/>
    <w:rsid w:val="00974302"/>
    <w:rsid w:val="00986C02"/>
    <w:rsid w:val="00991002"/>
    <w:rsid w:val="00992D9C"/>
    <w:rsid w:val="00996CB8"/>
    <w:rsid w:val="009970D5"/>
    <w:rsid w:val="009A09CD"/>
    <w:rsid w:val="009A404E"/>
    <w:rsid w:val="009B0956"/>
    <w:rsid w:val="009B1D52"/>
    <w:rsid w:val="009B22F3"/>
    <w:rsid w:val="009B2E97"/>
    <w:rsid w:val="009B5146"/>
    <w:rsid w:val="009B6C35"/>
    <w:rsid w:val="009C418E"/>
    <w:rsid w:val="009C442C"/>
    <w:rsid w:val="009C49E0"/>
    <w:rsid w:val="009D2FC5"/>
    <w:rsid w:val="009D4460"/>
    <w:rsid w:val="009D5183"/>
    <w:rsid w:val="009E07F4"/>
    <w:rsid w:val="009E09BE"/>
    <w:rsid w:val="009E3ACF"/>
    <w:rsid w:val="009E3D46"/>
    <w:rsid w:val="009E4920"/>
    <w:rsid w:val="009F25DD"/>
    <w:rsid w:val="009F309B"/>
    <w:rsid w:val="009F392E"/>
    <w:rsid w:val="009F53C5"/>
    <w:rsid w:val="00A04922"/>
    <w:rsid w:val="00A04D7F"/>
    <w:rsid w:val="00A0740E"/>
    <w:rsid w:val="00A07B80"/>
    <w:rsid w:val="00A1490B"/>
    <w:rsid w:val="00A20EFA"/>
    <w:rsid w:val="00A21767"/>
    <w:rsid w:val="00A339D7"/>
    <w:rsid w:val="00A33D11"/>
    <w:rsid w:val="00A37BEC"/>
    <w:rsid w:val="00A4050F"/>
    <w:rsid w:val="00A41747"/>
    <w:rsid w:val="00A50641"/>
    <w:rsid w:val="00A530BF"/>
    <w:rsid w:val="00A6177B"/>
    <w:rsid w:val="00A61843"/>
    <w:rsid w:val="00A622F0"/>
    <w:rsid w:val="00A62E74"/>
    <w:rsid w:val="00A66136"/>
    <w:rsid w:val="00A71189"/>
    <w:rsid w:val="00A730C4"/>
    <w:rsid w:val="00A7364A"/>
    <w:rsid w:val="00A74DCC"/>
    <w:rsid w:val="00A753ED"/>
    <w:rsid w:val="00A758C3"/>
    <w:rsid w:val="00A769CF"/>
    <w:rsid w:val="00A77512"/>
    <w:rsid w:val="00A8227E"/>
    <w:rsid w:val="00A85D8A"/>
    <w:rsid w:val="00A86845"/>
    <w:rsid w:val="00A873EF"/>
    <w:rsid w:val="00A94C2F"/>
    <w:rsid w:val="00A962F0"/>
    <w:rsid w:val="00AA4CBB"/>
    <w:rsid w:val="00AA65FA"/>
    <w:rsid w:val="00AA7351"/>
    <w:rsid w:val="00AC031C"/>
    <w:rsid w:val="00AC29A0"/>
    <w:rsid w:val="00AC29E4"/>
    <w:rsid w:val="00AC3E83"/>
    <w:rsid w:val="00AC59BD"/>
    <w:rsid w:val="00AC7917"/>
    <w:rsid w:val="00AD04BD"/>
    <w:rsid w:val="00AD056F"/>
    <w:rsid w:val="00AD0C7B"/>
    <w:rsid w:val="00AD3177"/>
    <w:rsid w:val="00AD38D0"/>
    <w:rsid w:val="00AD5F1A"/>
    <w:rsid w:val="00AD6731"/>
    <w:rsid w:val="00AE4071"/>
    <w:rsid w:val="00AF2CAD"/>
    <w:rsid w:val="00AF2E9E"/>
    <w:rsid w:val="00AF3ECE"/>
    <w:rsid w:val="00AF5943"/>
    <w:rsid w:val="00B008D5"/>
    <w:rsid w:val="00B00CFD"/>
    <w:rsid w:val="00B02F73"/>
    <w:rsid w:val="00B0507F"/>
    <w:rsid w:val="00B0619F"/>
    <w:rsid w:val="00B06F6A"/>
    <w:rsid w:val="00B07866"/>
    <w:rsid w:val="00B101FD"/>
    <w:rsid w:val="00B13A26"/>
    <w:rsid w:val="00B15D0D"/>
    <w:rsid w:val="00B22106"/>
    <w:rsid w:val="00B30716"/>
    <w:rsid w:val="00B30A1B"/>
    <w:rsid w:val="00B31D98"/>
    <w:rsid w:val="00B367A1"/>
    <w:rsid w:val="00B4294C"/>
    <w:rsid w:val="00B4777D"/>
    <w:rsid w:val="00B50AB2"/>
    <w:rsid w:val="00B5431A"/>
    <w:rsid w:val="00B568D3"/>
    <w:rsid w:val="00B56EB2"/>
    <w:rsid w:val="00B63DE3"/>
    <w:rsid w:val="00B75EE1"/>
    <w:rsid w:val="00B77481"/>
    <w:rsid w:val="00B825E7"/>
    <w:rsid w:val="00B8518B"/>
    <w:rsid w:val="00B96C3F"/>
    <w:rsid w:val="00B97CC3"/>
    <w:rsid w:val="00BA7692"/>
    <w:rsid w:val="00BB591D"/>
    <w:rsid w:val="00BC06C4"/>
    <w:rsid w:val="00BC0FAD"/>
    <w:rsid w:val="00BC5C1F"/>
    <w:rsid w:val="00BD2C8E"/>
    <w:rsid w:val="00BD6FB3"/>
    <w:rsid w:val="00BD76C3"/>
    <w:rsid w:val="00BD7D69"/>
    <w:rsid w:val="00BD7E91"/>
    <w:rsid w:val="00BD7F0D"/>
    <w:rsid w:val="00BE06DC"/>
    <w:rsid w:val="00BF0DAF"/>
    <w:rsid w:val="00BF1902"/>
    <w:rsid w:val="00BF4CE0"/>
    <w:rsid w:val="00BF54FE"/>
    <w:rsid w:val="00BF6995"/>
    <w:rsid w:val="00C02D0A"/>
    <w:rsid w:val="00C03A6E"/>
    <w:rsid w:val="00C13860"/>
    <w:rsid w:val="00C226C0"/>
    <w:rsid w:val="00C22DDE"/>
    <w:rsid w:val="00C24A6A"/>
    <w:rsid w:val="00C26212"/>
    <w:rsid w:val="00C30CA8"/>
    <w:rsid w:val="00C33CA8"/>
    <w:rsid w:val="00C36666"/>
    <w:rsid w:val="00C42FE6"/>
    <w:rsid w:val="00C44F6A"/>
    <w:rsid w:val="00C47557"/>
    <w:rsid w:val="00C501AC"/>
    <w:rsid w:val="00C55A2A"/>
    <w:rsid w:val="00C6198E"/>
    <w:rsid w:val="00C63152"/>
    <w:rsid w:val="00C6509E"/>
    <w:rsid w:val="00C708EA"/>
    <w:rsid w:val="00C71821"/>
    <w:rsid w:val="00C778A5"/>
    <w:rsid w:val="00C85E61"/>
    <w:rsid w:val="00C95162"/>
    <w:rsid w:val="00C95666"/>
    <w:rsid w:val="00CA2887"/>
    <w:rsid w:val="00CA4F86"/>
    <w:rsid w:val="00CB5DE7"/>
    <w:rsid w:val="00CB6A37"/>
    <w:rsid w:val="00CB7684"/>
    <w:rsid w:val="00CC21D7"/>
    <w:rsid w:val="00CC7C8F"/>
    <w:rsid w:val="00CD1FC4"/>
    <w:rsid w:val="00CD5B5C"/>
    <w:rsid w:val="00CE442E"/>
    <w:rsid w:val="00CF03C3"/>
    <w:rsid w:val="00CF657A"/>
    <w:rsid w:val="00D034A0"/>
    <w:rsid w:val="00D0732C"/>
    <w:rsid w:val="00D12107"/>
    <w:rsid w:val="00D21061"/>
    <w:rsid w:val="00D322B7"/>
    <w:rsid w:val="00D34569"/>
    <w:rsid w:val="00D35A12"/>
    <w:rsid w:val="00D40BD2"/>
    <w:rsid w:val="00D4108E"/>
    <w:rsid w:val="00D42FF6"/>
    <w:rsid w:val="00D521D0"/>
    <w:rsid w:val="00D52C8B"/>
    <w:rsid w:val="00D54472"/>
    <w:rsid w:val="00D56342"/>
    <w:rsid w:val="00D56C8D"/>
    <w:rsid w:val="00D6163D"/>
    <w:rsid w:val="00D77C65"/>
    <w:rsid w:val="00D831A3"/>
    <w:rsid w:val="00D83272"/>
    <w:rsid w:val="00D85204"/>
    <w:rsid w:val="00D86C69"/>
    <w:rsid w:val="00D90C8B"/>
    <w:rsid w:val="00D97BE3"/>
    <w:rsid w:val="00DA1C67"/>
    <w:rsid w:val="00DA22A0"/>
    <w:rsid w:val="00DA27EA"/>
    <w:rsid w:val="00DA3711"/>
    <w:rsid w:val="00DB0A58"/>
    <w:rsid w:val="00DB4106"/>
    <w:rsid w:val="00DB58AA"/>
    <w:rsid w:val="00DB6450"/>
    <w:rsid w:val="00DC298B"/>
    <w:rsid w:val="00DC3F88"/>
    <w:rsid w:val="00DD3455"/>
    <w:rsid w:val="00DD46F3"/>
    <w:rsid w:val="00DE3FC8"/>
    <w:rsid w:val="00DE51A5"/>
    <w:rsid w:val="00DE56F2"/>
    <w:rsid w:val="00DF116D"/>
    <w:rsid w:val="00DF4DDD"/>
    <w:rsid w:val="00DF7557"/>
    <w:rsid w:val="00DF7BAA"/>
    <w:rsid w:val="00E014A7"/>
    <w:rsid w:val="00E04A7B"/>
    <w:rsid w:val="00E11BE9"/>
    <w:rsid w:val="00E12F63"/>
    <w:rsid w:val="00E13962"/>
    <w:rsid w:val="00E14D06"/>
    <w:rsid w:val="00E16FF7"/>
    <w:rsid w:val="00E1732F"/>
    <w:rsid w:val="00E26961"/>
    <w:rsid w:val="00E26D68"/>
    <w:rsid w:val="00E327A9"/>
    <w:rsid w:val="00E34F78"/>
    <w:rsid w:val="00E3708E"/>
    <w:rsid w:val="00E44045"/>
    <w:rsid w:val="00E618C4"/>
    <w:rsid w:val="00E63463"/>
    <w:rsid w:val="00E6534B"/>
    <w:rsid w:val="00E7218A"/>
    <w:rsid w:val="00E76E7D"/>
    <w:rsid w:val="00E801D8"/>
    <w:rsid w:val="00E82473"/>
    <w:rsid w:val="00E82AD5"/>
    <w:rsid w:val="00E84C3A"/>
    <w:rsid w:val="00E878EE"/>
    <w:rsid w:val="00E97FF7"/>
    <w:rsid w:val="00EA2F4A"/>
    <w:rsid w:val="00EA32F6"/>
    <w:rsid w:val="00EA6EC7"/>
    <w:rsid w:val="00EB104F"/>
    <w:rsid w:val="00EB1524"/>
    <w:rsid w:val="00EB323B"/>
    <w:rsid w:val="00EB46E5"/>
    <w:rsid w:val="00EC004C"/>
    <w:rsid w:val="00EC4358"/>
    <w:rsid w:val="00EC613E"/>
    <w:rsid w:val="00ED0703"/>
    <w:rsid w:val="00ED14BD"/>
    <w:rsid w:val="00ED4381"/>
    <w:rsid w:val="00EF1373"/>
    <w:rsid w:val="00F016C7"/>
    <w:rsid w:val="00F03AAB"/>
    <w:rsid w:val="00F04EC7"/>
    <w:rsid w:val="00F054D1"/>
    <w:rsid w:val="00F12DEC"/>
    <w:rsid w:val="00F1715C"/>
    <w:rsid w:val="00F23DA5"/>
    <w:rsid w:val="00F310F8"/>
    <w:rsid w:val="00F32747"/>
    <w:rsid w:val="00F35939"/>
    <w:rsid w:val="00F45607"/>
    <w:rsid w:val="00F4722B"/>
    <w:rsid w:val="00F50447"/>
    <w:rsid w:val="00F54432"/>
    <w:rsid w:val="00F5627F"/>
    <w:rsid w:val="00F61DC3"/>
    <w:rsid w:val="00F659EB"/>
    <w:rsid w:val="00F66312"/>
    <w:rsid w:val="00F67C23"/>
    <w:rsid w:val="00F705D1"/>
    <w:rsid w:val="00F71B05"/>
    <w:rsid w:val="00F763C3"/>
    <w:rsid w:val="00F80A67"/>
    <w:rsid w:val="00F8110A"/>
    <w:rsid w:val="00F83AE6"/>
    <w:rsid w:val="00F84891"/>
    <w:rsid w:val="00F84E17"/>
    <w:rsid w:val="00F858D8"/>
    <w:rsid w:val="00F85E06"/>
    <w:rsid w:val="00F86353"/>
    <w:rsid w:val="00F86BA6"/>
    <w:rsid w:val="00F8788B"/>
    <w:rsid w:val="00F90740"/>
    <w:rsid w:val="00F909E2"/>
    <w:rsid w:val="00F92D60"/>
    <w:rsid w:val="00F954AB"/>
    <w:rsid w:val="00F97BF6"/>
    <w:rsid w:val="00FB5DE8"/>
    <w:rsid w:val="00FB608D"/>
    <w:rsid w:val="00FB6342"/>
    <w:rsid w:val="00FB7839"/>
    <w:rsid w:val="00FB78FE"/>
    <w:rsid w:val="00FC3452"/>
    <w:rsid w:val="00FC56E6"/>
    <w:rsid w:val="00FC5B61"/>
    <w:rsid w:val="00FC6389"/>
    <w:rsid w:val="00FD53C4"/>
    <w:rsid w:val="00FD7CBE"/>
    <w:rsid w:val="00FE186C"/>
    <w:rsid w:val="00FE5F22"/>
    <w:rsid w:val="00FE6AEC"/>
    <w:rsid w:val="00FF0742"/>
    <w:rsid w:val="00FF6E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3D8B85B"/>
  <w14:defaultImageDpi w14:val="32767"/>
  <w15:docId w15:val="{8A1AEF64-28EA-441B-96E1-096C1572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1"/>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C135D"/>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C135D"/>
    <w:pPr>
      <w:numPr>
        <w:ilvl w:val="1"/>
      </w:numPr>
      <w:spacing w:before="200"/>
      <w:outlineLvl w:val="1"/>
    </w:pPr>
    <w:rPr>
      <w:caps w:val="0"/>
      <w:sz w:val="20"/>
    </w:rPr>
  </w:style>
  <w:style w:type="character" w:customStyle="1" w:styleId="Nadpis2-1Char">
    <w:name w:val="_Nadpis_2-1 Char"/>
    <w:basedOn w:val="Standardnpsmoodstavce"/>
    <w:link w:val="Nadpis2-1"/>
    <w:rsid w:val="008C135D"/>
    <w:rPr>
      <w:rFonts w:ascii="Verdana" w:hAnsi="Verdana"/>
      <w:b/>
      <w:caps/>
      <w:sz w:val="22"/>
    </w:rPr>
  </w:style>
  <w:style w:type="paragraph" w:customStyle="1" w:styleId="Text2-1">
    <w:name w:val="_Text_2-1"/>
    <w:basedOn w:val="Odstavecseseznamem"/>
    <w:link w:val="Text2-1Char"/>
    <w:qFormat/>
    <w:rsid w:val="008C135D"/>
    <w:pPr>
      <w:numPr>
        <w:ilvl w:val="2"/>
        <w:numId w:val="14"/>
      </w:numPr>
      <w:spacing w:after="120"/>
      <w:contextualSpacing w:val="0"/>
      <w:jc w:val="both"/>
    </w:pPr>
    <w:rPr>
      <w:rFonts w:ascii="Verdana" w:hAnsi="Verdana"/>
    </w:rPr>
  </w:style>
  <w:style w:type="character" w:customStyle="1" w:styleId="Nadpis2-2Char">
    <w:name w:val="_Nadpis_2-2 Char"/>
    <w:basedOn w:val="Nadpis2-1Char"/>
    <w:link w:val="Nadpis2-2"/>
    <w:rsid w:val="008F3F82"/>
    <w:rPr>
      <w:rFonts w:ascii="Verdana" w:hAnsi="Verdana"/>
      <w:b/>
      <w:caps w:val="0"/>
      <w:sz w:val="20"/>
    </w:rPr>
  </w:style>
  <w:style w:type="paragraph" w:customStyle="1" w:styleId="Titul1">
    <w:name w:val="_Titul_1"/>
    <w:basedOn w:val="Normln"/>
    <w:qFormat/>
    <w:rsid w:val="008C135D"/>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8C135D"/>
    <w:rPr>
      <w:rFonts w:ascii="Verdana" w:hAnsi="Verdana"/>
    </w:rPr>
  </w:style>
  <w:style w:type="paragraph" w:customStyle="1" w:styleId="Titul2">
    <w:name w:val="_Titul_2"/>
    <w:basedOn w:val="Normln"/>
    <w:qFormat/>
    <w:rsid w:val="008C135D"/>
    <w:pPr>
      <w:tabs>
        <w:tab w:val="left" w:pos="6796"/>
      </w:tabs>
    </w:pPr>
    <w:rPr>
      <w:rFonts w:ascii="Verdana" w:hAnsi="Verdana"/>
      <w:b/>
      <w:sz w:val="36"/>
      <w:szCs w:val="32"/>
    </w:rPr>
  </w:style>
  <w:style w:type="paragraph" w:customStyle="1" w:styleId="Tituldatum">
    <w:name w:val="_Titul_datum"/>
    <w:basedOn w:val="Normln"/>
    <w:link w:val="TituldatumChar"/>
    <w:qFormat/>
    <w:rsid w:val="008C135D"/>
    <w:rPr>
      <w:rFonts w:ascii="Verdana" w:hAnsi="Verdana"/>
      <w:sz w:val="24"/>
      <w:szCs w:val="24"/>
    </w:rPr>
  </w:style>
  <w:style w:type="character" w:customStyle="1" w:styleId="TituldatumChar">
    <w:name w:val="_Titul_datum Char"/>
    <w:basedOn w:val="Standardnpsmoodstavce"/>
    <w:link w:val="Tituldatum"/>
    <w:rsid w:val="008C13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C135D"/>
    <w:rPr>
      <w:rFonts w:ascii="Verdana" w:hAnsi="Verdana"/>
      <w:lang w:eastAsia="cs-CZ"/>
    </w:rPr>
    <w:tblPr>
      <w:tblInd w:w="680" w:type="dxa"/>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C135D"/>
    <w:pPr>
      <w:numPr>
        <w:ilvl w:val="2"/>
      </w:numPr>
    </w:pPr>
  </w:style>
  <w:style w:type="paragraph" w:customStyle="1" w:styleId="Text1-1">
    <w:name w:val="_Text_1-1"/>
    <w:basedOn w:val="Normln"/>
    <w:link w:val="Text1-1Char"/>
    <w:rsid w:val="008C135D"/>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8C135D"/>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8C135D"/>
    <w:pPr>
      <w:numPr>
        <w:numId w:val="10"/>
      </w:numPr>
      <w:spacing w:after="80"/>
      <w:jc w:val="both"/>
    </w:pPr>
    <w:rPr>
      <w:rFonts w:ascii="Verdana" w:hAnsi="Verdana"/>
    </w:rPr>
  </w:style>
  <w:style w:type="character" w:customStyle="1" w:styleId="Text1-1Char">
    <w:name w:val="_Text_1-1 Char"/>
    <w:basedOn w:val="Standardnpsmoodstavce"/>
    <w:link w:val="Text1-1"/>
    <w:rsid w:val="008C135D"/>
    <w:rPr>
      <w:rFonts w:ascii="Verdana" w:hAnsi="Verdana"/>
    </w:rPr>
  </w:style>
  <w:style w:type="character" w:customStyle="1" w:styleId="Nadpis1-1Char">
    <w:name w:val="_Nadpis_1-1 Char"/>
    <w:basedOn w:val="Standardnpsmoodstavce"/>
    <w:link w:val="Nadpis1-1"/>
    <w:rsid w:val="008C135D"/>
    <w:rPr>
      <w:rFonts w:ascii="Verdana" w:hAnsi="Verdana"/>
      <w:b/>
      <w:caps/>
      <w:sz w:val="22"/>
    </w:rPr>
  </w:style>
  <w:style w:type="character" w:customStyle="1" w:styleId="Text1-2Char">
    <w:name w:val="_Text_1-2 Char"/>
    <w:basedOn w:val="Text1-1Char"/>
    <w:link w:val="Text1-2"/>
    <w:rsid w:val="008C135D"/>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8C135D"/>
    <w:rPr>
      <w:rFonts w:ascii="Verdana" w:hAnsi="Verdana"/>
    </w:rPr>
  </w:style>
  <w:style w:type="paragraph" w:customStyle="1" w:styleId="Odrka1-2-">
    <w:name w:val="_Odrážka_1-2_-"/>
    <w:basedOn w:val="Odrka1-1"/>
    <w:qFormat/>
    <w:rsid w:val="008C135D"/>
    <w:pPr>
      <w:numPr>
        <w:ilvl w:val="1"/>
      </w:numPr>
    </w:pPr>
  </w:style>
  <w:style w:type="paragraph" w:customStyle="1" w:styleId="Odrka1-3">
    <w:name w:val="_Odrážka_1-3_·"/>
    <w:basedOn w:val="Odrka1-2-"/>
    <w:qFormat/>
    <w:rsid w:val="008C135D"/>
    <w:pPr>
      <w:numPr>
        <w:ilvl w:val="2"/>
      </w:numPr>
    </w:pPr>
  </w:style>
  <w:style w:type="paragraph" w:customStyle="1" w:styleId="Odstavec1-1a">
    <w:name w:val="_Odstavec_1-1_a)"/>
    <w:basedOn w:val="Normln"/>
    <w:link w:val="Odstavec1-1aChar"/>
    <w:qFormat/>
    <w:rsid w:val="008C135D"/>
    <w:pPr>
      <w:numPr>
        <w:numId w:val="11"/>
      </w:numPr>
      <w:spacing w:after="80"/>
      <w:jc w:val="both"/>
    </w:pPr>
    <w:rPr>
      <w:rFonts w:ascii="Verdana" w:hAnsi="Verdana"/>
    </w:rPr>
  </w:style>
  <w:style w:type="paragraph" w:customStyle="1" w:styleId="Odstavec1-2i">
    <w:name w:val="_Odstavec_1-2_(i)"/>
    <w:basedOn w:val="Odstavec1-1a"/>
    <w:qFormat/>
    <w:rsid w:val="008C135D"/>
    <w:pPr>
      <w:numPr>
        <w:ilvl w:val="1"/>
      </w:numPr>
    </w:pPr>
  </w:style>
  <w:style w:type="paragraph" w:customStyle="1" w:styleId="Odstavec1-31">
    <w:name w:val="_Odstavec_1-3_1)"/>
    <w:basedOn w:val="Odstavec1-2i"/>
    <w:qFormat/>
    <w:rsid w:val="008C135D"/>
    <w:pPr>
      <w:numPr>
        <w:ilvl w:val="2"/>
      </w:numPr>
    </w:pPr>
  </w:style>
  <w:style w:type="paragraph" w:customStyle="1" w:styleId="Textbezslovn">
    <w:name w:val="_Text_bez_číslování"/>
    <w:basedOn w:val="Normln"/>
    <w:link w:val="TextbezslovnChar"/>
    <w:qFormat/>
    <w:rsid w:val="008C135D"/>
    <w:pPr>
      <w:spacing w:after="120"/>
      <w:ind w:left="737"/>
      <w:jc w:val="both"/>
    </w:pPr>
    <w:rPr>
      <w:rFonts w:ascii="Verdana" w:hAnsi="Verdana"/>
    </w:rPr>
  </w:style>
  <w:style w:type="paragraph" w:customStyle="1" w:styleId="Zpatvlevo">
    <w:name w:val="_Zápatí_vlevo"/>
    <w:basedOn w:val="Zpatvpravo"/>
    <w:qFormat/>
    <w:rsid w:val="008C135D"/>
    <w:pPr>
      <w:jc w:val="left"/>
    </w:pPr>
  </w:style>
  <w:style w:type="character" w:customStyle="1" w:styleId="Tun">
    <w:name w:val="_Tučně"/>
    <w:basedOn w:val="Standardnpsmoodstavce"/>
    <w:qFormat/>
    <w:rsid w:val="008C13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C135D"/>
    <w:pPr>
      <w:numPr>
        <w:ilvl w:val="3"/>
      </w:numPr>
    </w:pPr>
  </w:style>
  <w:style w:type="character" w:customStyle="1" w:styleId="Text2-2Char">
    <w:name w:val="_Text_2-2 Char"/>
    <w:basedOn w:val="Text2-1Char"/>
    <w:link w:val="Text2-2"/>
    <w:rsid w:val="008C135D"/>
    <w:rPr>
      <w:rFonts w:ascii="Verdana" w:hAnsi="Verdana"/>
    </w:rPr>
  </w:style>
  <w:style w:type="paragraph" w:customStyle="1" w:styleId="Zkratky1">
    <w:name w:val="_Zkratky_1"/>
    <w:basedOn w:val="Normln"/>
    <w:qFormat/>
    <w:rsid w:val="008C135D"/>
    <w:pPr>
      <w:tabs>
        <w:tab w:val="right" w:leader="dot" w:pos="1134"/>
      </w:tabs>
      <w:spacing w:after="0" w:line="240" w:lineRule="auto"/>
    </w:pPr>
    <w:rPr>
      <w:rFonts w:ascii="Verdana" w:hAnsi="Verdana"/>
      <w:b/>
      <w:sz w:val="16"/>
    </w:rPr>
  </w:style>
  <w:style w:type="paragraph" w:customStyle="1" w:styleId="Seznam1">
    <w:name w:val="_Seznam_[1]"/>
    <w:basedOn w:val="Normln"/>
    <w:qFormat/>
    <w:rsid w:val="008C135D"/>
    <w:pPr>
      <w:numPr>
        <w:numId w:val="12"/>
      </w:numPr>
      <w:spacing w:after="60"/>
      <w:jc w:val="both"/>
    </w:pPr>
    <w:rPr>
      <w:rFonts w:ascii="Verdana" w:hAnsi="Verdana"/>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8C135D"/>
    <w:pPr>
      <w:spacing w:after="0" w:line="240" w:lineRule="auto"/>
    </w:pPr>
    <w:rPr>
      <w:rFonts w:ascii="Verdana" w:hAnsi="Verdana"/>
      <w:sz w:val="16"/>
      <w:szCs w:val="16"/>
    </w:rPr>
  </w:style>
  <w:style w:type="character" w:customStyle="1" w:styleId="Tun-ZRUIT">
    <w:name w:val="_Tučně-ZRUŠIT"/>
    <w:basedOn w:val="Standardnpsmoodstavce"/>
    <w:qFormat/>
    <w:rsid w:val="008C135D"/>
    <w:rPr>
      <w:b w:val="0"/>
      <w:i w:val="0"/>
    </w:rPr>
  </w:style>
  <w:style w:type="paragraph" w:customStyle="1" w:styleId="Nadpisbezsl1-1">
    <w:name w:val="_Nadpis_bez_čísl_1-1"/>
    <w:next w:val="Nadpisbezsl1-2"/>
    <w:qFormat/>
    <w:rsid w:val="008C135D"/>
    <w:pPr>
      <w:keepNext/>
      <w:spacing w:before="280" w:after="120"/>
    </w:pPr>
    <w:rPr>
      <w:rFonts w:ascii="Verdana" w:hAnsi="Verdana"/>
      <w:b/>
      <w:caps/>
      <w:sz w:val="22"/>
    </w:rPr>
  </w:style>
  <w:style w:type="paragraph" w:customStyle="1" w:styleId="Nadpisbezsl1-2">
    <w:name w:val="_Nadpis_bez_čísl_1-2"/>
    <w:next w:val="Text2-1"/>
    <w:qFormat/>
    <w:rsid w:val="008C13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C135D"/>
    <w:pPr>
      <w:spacing w:after="120"/>
      <w:jc w:val="both"/>
    </w:pPr>
    <w:rPr>
      <w:rFonts w:ascii="Verdana" w:hAnsi="Verdana"/>
    </w:rPr>
  </w:style>
  <w:style w:type="character" w:customStyle="1" w:styleId="TextbezodsazenChar">
    <w:name w:val="_Text_bez_odsazení Char"/>
    <w:basedOn w:val="Standardnpsmoodstavce"/>
    <w:link w:val="Textbezodsazen"/>
    <w:rsid w:val="008C135D"/>
    <w:rPr>
      <w:rFonts w:ascii="Verdana" w:hAnsi="Verdana"/>
    </w:rPr>
  </w:style>
  <w:style w:type="paragraph" w:customStyle="1" w:styleId="ZTPinfo-text">
    <w:name w:val="_ZTP_info-text"/>
    <w:basedOn w:val="Textbezslovn"/>
    <w:link w:val="ZTPinfo-textChar"/>
    <w:qFormat/>
    <w:rsid w:val="008C135D"/>
    <w:pPr>
      <w:ind w:left="0"/>
    </w:pPr>
    <w:rPr>
      <w:i/>
      <w:color w:val="00A1E0"/>
    </w:rPr>
  </w:style>
  <w:style w:type="character" w:customStyle="1" w:styleId="ZTPinfo-textChar">
    <w:name w:val="_ZTP_info-text Char"/>
    <w:basedOn w:val="Standardnpsmoodstavce"/>
    <w:link w:val="ZTPinfo-text"/>
    <w:rsid w:val="008C135D"/>
    <w:rPr>
      <w:rFonts w:ascii="Verdana" w:hAnsi="Verdana"/>
      <w:i/>
      <w:color w:val="00A1E0"/>
    </w:rPr>
  </w:style>
  <w:style w:type="paragraph" w:customStyle="1" w:styleId="ZTPinfo-text-odr">
    <w:name w:val="_ZTP_info-text-odr"/>
    <w:basedOn w:val="ZTPinfo-text"/>
    <w:link w:val="ZTPinfo-text-odrChar"/>
    <w:qFormat/>
    <w:rsid w:val="008C135D"/>
    <w:pPr>
      <w:numPr>
        <w:numId w:val="15"/>
      </w:numPr>
    </w:pPr>
  </w:style>
  <w:style w:type="character" w:customStyle="1" w:styleId="ZTPinfo-text-odrChar">
    <w:name w:val="_ZTP_info-text-odr Char"/>
    <w:basedOn w:val="ZTPinfo-textChar"/>
    <w:link w:val="ZTPinfo-text-odr"/>
    <w:rsid w:val="008C135D"/>
    <w:rPr>
      <w:rFonts w:ascii="Verdana" w:hAnsi="Verdana"/>
      <w:i/>
      <w:color w:val="00A1E0"/>
    </w:rPr>
  </w:style>
  <w:style w:type="paragraph" w:customStyle="1" w:styleId="Tabulka">
    <w:name w:val="_Tabulka"/>
    <w:basedOn w:val="Normln"/>
    <w:qFormat/>
    <w:rsid w:val="008C135D"/>
    <w:pPr>
      <w:spacing w:before="40" w:after="40" w:line="240" w:lineRule="auto"/>
      <w:jc w:val="both"/>
    </w:pPr>
    <w:rPr>
      <w:rFonts w:ascii="Verdana" w:hAnsi="Verdana"/>
    </w:rPr>
  </w:style>
  <w:style w:type="paragraph" w:customStyle="1" w:styleId="Odrka1-4">
    <w:name w:val="_Odrážka_1-4_•"/>
    <w:basedOn w:val="Odrka1-1"/>
    <w:qFormat/>
    <w:rsid w:val="008C135D"/>
    <w:pPr>
      <w:numPr>
        <w:ilvl w:val="3"/>
      </w:numPr>
    </w:pPr>
  </w:style>
  <w:style w:type="character" w:customStyle="1" w:styleId="Odstavec1-1aChar">
    <w:name w:val="_Odstavec_1-1_a) Char"/>
    <w:basedOn w:val="Standardnpsmoodstavce"/>
    <w:link w:val="Odstavec1-1a"/>
    <w:rsid w:val="008C135D"/>
    <w:rPr>
      <w:rFonts w:ascii="Verdana" w:hAnsi="Verdana"/>
    </w:rPr>
  </w:style>
  <w:style w:type="paragraph" w:customStyle="1" w:styleId="Odstavec1-41">
    <w:name w:val="_Odstavec_1-4_1."/>
    <w:basedOn w:val="Odstavec1-1a"/>
    <w:link w:val="Odstavec1-41Char"/>
    <w:qFormat/>
    <w:rsid w:val="008F3F82"/>
    <w:pPr>
      <w:numPr>
        <w:numId w:val="0"/>
      </w:numPr>
    </w:pPr>
  </w:style>
  <w:style w:type="character" w:customStyle="1" w:styleId="Odstavec1-41Char">
    <w:name w:val="_Odstavec_1-4_1. Char"/>
    <w:basedOn w:val="Odstavec1-1aChar"/>
    <w:link w:val="Odstavec1-41"/>
    <w:rsid w:val="008F3F82"/>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C135D"/>
    <w:rPr>
      <w:rFonts w:ascii="Verdana" w:hAnsi="Verdana"/>
      <w:b/>
      <w:sz w:val="36"/>
    </w:rPr>
  </w:style>
  <w:style w:type="paragraph" w:customStyle="1" w:styleId="Zpatvpravo">
    <w:name w:val="_Zápatí_vpravo"/>
    <w:qFormat/>
    <w:rsid w:val="008C135D"/>
    <w:pPr>
      <w:spacing w:after="0" w:line="240" w:lineRule="auto"/>
      <w:jc w:val="right"/>
    </w:pPr>
    <w:rPr>
      <w:rFonts w:ascii="Verdana" w:hAnsi="Verdana"/>
      <w:sz w:val="12"/>
    </w:rPr>
  </w:style>
  <w:style w:type="character" w:customStyle="1" w:styleId="Nzevakce">
    <w:name w:val="_Název_akce"/>
    <w:basedOn w:val="Standardnpsmoodstavce"/>
    <w:qFormat/>
    <w:rsid w:val="008C135D"/>
    <w:rPr>
      <w:rFonts w:ascii="Verdana" w:hAnsi="Verdana"/>
      <w:b/>
      <w:sz w:val="36"/>
    </w:rPr>
  </w:style>
  <w:style w:type="character" w:customStyle="1" w:styleId="TextbezslovnChar">
    <w:name w:val="_Text_bez_číslování Char"/>
    <w:basedOn w:val="Standardnpsmoodstavce"/>
    <w:link w:val="Textbezslovn"/>
    <w:rsid w:val="008C135D"/>
    <w:rPr>
      <w:rFonts w:ascii="Verdana" w:hAnsi="Verdana"/>
    </w:rPr>
  </w:style>
  <w:style w:type="paragraph" w:customStyle="1" w:styleId="Odrka1-5-">
    <w:name w:val="_Odrážka_1-5_-"/>
    <w:basedOn w:val="Odrka1-4"/>
    <w:link w:val="Odrka1-5-Char"/>
    <w:qFormat/>
    <w:rsid w:val="008C135D"/>
    <w:pPr>
      <w:numPr>
        <w:ilvl w:val="4"/>
      </w:numPr>
      <w:spacing w:after="40"/>
    </w:pPr>
  </w:style>
  <w:style w:type="character" w:customStyle="1" w:styleId="Odrka1-5-Char">
    <w:name w:val="_Odrážka_1-5_- Char"/>
    <w:basedOn w:val="Standardnpsmoodstavce"/>
    <w:link w:val="Odrka1-5-"/>
    <w:rsid w:val="008C135D"/>
    <w:rPr>
      <w:rFonts w:ascii="Verdana" w:hAnsi="Verdana"/>
    </w:rPr>
  </w:style>
  <w:style w:type="paragraph" w:customStyle="1" w:styleId="Odstavec1-4a">
    <w:name w:val="_Odstavec_1-4_(a)"/>
    <w:basedOn w:val="Odstavec1-1a"/>
    <w:link w:val="Odstavec1-4aChar"/>
    <w:qFormat/>
    <w:rsid w:val="008C135D"/>
    <w:pPr>
      <w:numPr>
        <w:ilvl w:val="3"/>
      </w:numPr>
    </w:pPr>
  </w:style>
  <w:style w:type="character" w:customStyle="1" w:styleId="Odstavec1-4aChar">
    <w:name w:val="_Odstavec_1-4_(a) Char"/>
    <w:basedOn w:val="Odstavec1-1aChar"/>
    <w:link w:val="Odstavec1-4a"/>
    <w:rsid w:val="008C135D"/>
    <w:rPr>
      <w:rFonts w:ascii="Verdana" w:hAnsi="Verdana"/>
    </w:rPr>
  </w:style>
  <w:style w:type="paragraph" w:customStyle="1" w:styleId="Odstavec1-4i">
    <w:name w:val="_Odstavec_1-4_i)"/>
    <w:basedOn w:val="Odstavec1-1a"/>
    <w:link w:val="Odstavec1-4iChar"/>
    <w:qFormat/>
    <w:rsid w:val="008C135D"/>
    <w:pPr>
      <w:numPr>
        <w:ilvl w:val="4"/>
      </w:numPr>
    </w:pPr>
  </w:style>
  <w:style w:type="character" w:customStyle="1" w:styleId="Odstavec1-4iChar">
    <w:name w:val="_Odstavec_1-4_i) Char"/>
    <w:basedOn w:val="Odstavec1-1aChar"/>
    <w:link w:val="Odstavec1-4i"/>
    <w:rsid w:val="008C135D"/>
    <w:rPr>
      <w:rFonts w:ascii="Verdana" w:hAnsi="Verdana"/>
    </w:rPr>
  </w:style>
  <w:style w:type="table" w:customStyle="1" w:styleId="TabZTPbez">
    <w:name w:val="_Tab_ZTP_bez"/>
    <w:basedOn w:val="Mkatabulky"/>
    <w:uiPriority w:val="99"/>
    <w:rsid w:val="008C135D"/>
    <w:rPr>
      <w:rFonts w:ascii="Verdana" w:hAnsi="Verdana"/>
      <w:sz w:val="20"/>
      <w:szCs w:val="20"/>
    </w:rPr>
    <w:tblPr>
      <w:tblStyleRowBandSize w:val="0"/>
      <w:tblStyleColBandSize w:val="0"/>
      <w:tblInd w:w="680" w:type="dxa"/>
      <w:tblBorders>
        <w:top w:val="single" w:sz="2" w:space="0" w:color="auto"/>
        <w:bottom w:val="single" w:sz="2" w:space="0" w:color="auto"/>
        <w:insideH w:val="none" w:sz="0" w:space="0" w:color="auto"/>
        <w:insideV w:val="none" w:sz="0" w:space="0" w:color="auto"/>
      </w:tblBorders>
      <w:tblCellMar>
        <w:top w:w="28" w:type="dxa"/>
        <w:left w:w="85"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val="0"/>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Nadpis">
    <w:name w:val="_Tabulka_Nadpis"/>
    <w:basedOn w:val="Textbezslovn"/>
    <w:qFormat/>
    <w:rsid w:val="008C135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8C135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C13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8C135D"/>
    <w:pPr>
      <w:spacing w:before="40" w:after="40" w:line="240" w:lineRule="auto"/>
      <w:jc w:val="left"/>
    </w:pPr>
  </w:style>
  <w:style w:type="paragraph" w:customStyle="1" w:styleId="Tabulka-8">
    <w:name w:val="_Tabulka-8"/>
    <w:basedOn w:val="Tabulka-9"/>
    <w:qFormat/>
    <w:rsid w:val="008C135D"/>
    <w:rPr>
      <w:sz w:val="16"/>
    </w:rPr>
  </w:style>
  <w:style w:type="paragraph" w:customStyle="1" w:styleId="Tabulka-7">
    <w:name w:val="_Tabulka-7"/>
    <w:basedOn w:val="Tabulka-8"/>
    <w:qFormat/>
    <w:rsid w:val="008C135D"/>
    <w:pPr>
      <w:spacing w:before="20" w:after="20"/>
    </w:pPr>
    <w:rPr>
      <w:sz w:val="14"/>
    </w:rPr>
  </w:style>
  <w:style w:type="paragraph" w:customStyle="1" w:styleId="TextbezslBEZMEZER">
    <w:name w:val="_Text_bez_čísl_BEZ_MEZER"/>
    <w:basedOn w:val="Textbezslovn"/>
    <w:link w:val="TextbezslBEZMEZERChar"/>
    <w:qFormat/>
    <w:rsid w:val="008C135D"/>
    <w:pPr>
      <w:spacing w:after="0"/>
    </w:pPr>
  </w:style>
  <w:style w:type="character" w:customStyle="1" w:styleId="TextbezslBEZMEZERChar">
    <w:name w:val="_Text_bez_čísl_BEZ_MEZER Char"/>
    <w:basedOn w:val="TextbezslovnChar"/>
    <w:link w:val="TextbezslBEZMEZER"/>
    <w:rsid w:val="008C135D"/>
    <w:rPr>
      <w:rFonts w:ascii="Verdana" w:hAnsi="Verdana"/>
    </w:rPr>
  </w:style>
  <w:style w:type="table" w:customStyle="1" w:styleId="TKPTabulka">
    <w:name w:val="_TKP_Tabulka"/>
    <w:basedOn w:val="Normlntabulka"/>
    <w:uiPriority w:val="99"/>
    <w:rsid w:val="008C13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ZTPinfo-text-odr0">
    <w:name w:val="_ZTP_info-text-odr_•"/>
    <w:basedOn w:val="ZTPinfo-text-odr"/>
    <w:link w:val="ZTPinfo-text-odrChar0"/>
    <w:qFormat/>
    <w:rsid w:val="008C135D"/>
    <w:pPr>
      <w:numPr>
        <w:ilvl w:val="1"/>
      </w:numPr>
      <w:spacing w:after="80"/>
      <w:contextualSpacing/>
    </w:pPr>
  </w:style>
  <w:style w:type="character" w:customStyle="1" w:styleId="ZTPinfo-text-odrChar0">
    <w:name w:val="_ZTP_info-text-odr_• Char"/>
    <w:basedOn w:val="ZTPinfo-text-odrChar"/>
    <w:link w:val="ZTPinfo-text-odr0"/>
    <w:rsid w:val="008C135D"/>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275423">
      <w:bodyDiv w:val="1"/>
      <w:marLeft w:val="0"/>
      <w:marRight w:val="0"/>
      <w:marTop w:val="0"/>
      <w:marBottom w:val="0"/>
      <w:divBdr>
        <w:top w:val="none" w:sz="0" w:space="0" w:color="auto"/>
        <w:left w:val="none" w:sz="0" w:space="0" w:color="auto"/>
        <w:bottom w:val="none" w:sz="0" w:space="0" w:color="auto"/>
        <w:right w:val="none" w:sz="0" w:space="0" w:color="auto"/>
      </w:divBdr>
    </w:div>
    <w:div w:id="813334356">
      <w:bodyDiv w:val="1"/>
      <w:marLeft w:val="0"/>
      <w:marRight w:val="0"/>
      <w:marTop w:val="0"/>
      <w:marBottom w:val="0"/>
      <w:divBdr>
        <w:top w:val="none" w:sz="0" w:space="0" w:color="auto"/>
        <w:left w:val="none" w:sz="0" w:space="0" w:color="auto"/>
        <w:bottom w:val="none" w:sz="0" w:space="0" w:color="auto"/>
        <w:right w:val="none" w:sz="0" w:space="0" w:color="auto"/>
      </w:divBdr>
    </w:div>
    <w:div w:id="894438992">
      <w:bodyDiv w:val="1"/>
      <w:marLeft w:val="0"/>
      <w:marRight w:val="0"/>
      <w:marTop w:val="0"/>
      <w:marBottom w:val="0"/>
      <w:divBdr>
        <w:top w:val="none" w:sz="0" w:space="0" w:color="auto"/>
        <w:left w:val="none" w:sz="0" w:space="0" w:color="auto"/>
        <w:bottom w:val="none" w:sz="0" w:space="0" w:color="auto"/>
        <w:right w:val="none" w:sz="0" w:space="0" w:color="auto"/>
      </w:divBdr>
    </w:div>
    <w:div w:id="1146122403">
      <w:bodyDiv w:val="1"/>
      <w:marLeft w:val="0"/>
      <w:marRight w:val="0"/>
      <w:marTop w:val="0"/>
      <w:marBottom w:val="0"/>
      <w:divBdr>
        <w:top w:val="none" w:sz="0" w:space="0" w:color="auto"/>
        <w:left w:val="none" w:sz="0" w:space="0" w:color="auto"/>
        <w:bottom w:val="none" w:sz="0" w:space="0" w:color="auto"/>
        <w:right w:val="none" w:sz="0" w:space="0" w:color="auto"/>
      </w:divBdr>
    </w:div>
    <w:div w:id="1966764602">
      <w:bodyDiv w:val="1"/>
      <w:marLeft w:val="0"/>
      <w:marRight w:val="0"/>
      <w:marTop w:val="0"/>
      <w:marBottom w:val="0"/>
      <w:divBdr>
        <w:top w:val="none" w:sz="0" w:space="0" w:color="auto"/>
        <w:left w:val="none" w:sz="0" w:space="0" w:color="auto"/>
        <w:bottom w:val="none" w:sz="0" w:space="0" w:color="auto"/>
        <w:right w:val="none" w:sz="0" w:space="0" w:color="auto"/>
      </w:divBdr>
    </w:div>
    <w:div w:id="197185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sprava-webu-a-logomanua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etonserver.cz/skladky-suti-recyklace/recyklacni-centra"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8D09EBB2D9431B89F24B230931148F"/>
        <w:category>
          <w:name w:val="Obecné"/>
          <w:gallery w:val="placeholder"/>
        </w:category>
        <w:types>
          <w:type w:val="bbPlcHdr"/>
        </w:types>
        <w:behaviors>
          <w:behavior w:val="content"/>
        </w:behaviors>
        <w:guid w:val="{CE748EC5-F1D0-40EF-933D-395E2D54DDE8}"/>
      </w:docPartPr>
      <w:docPartBody>
        <w:p w:rsidR="00BA22B2" w:rsidRDefault="0088616C" w:rsidP="0088616C">
          <w:pPr>
            <w:pStyle w:val="9B8D09EBB2D9431B89F24B230931148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16C"/>
    <w:rsid w:val="000752B0"/>
    <w:rsid w:val="001209E7"/>
    <w:rsid w:val="001839CC"/>
    <w:rsid w:val="002C3103"/>
    <w:rsid w:val="0047280B"/>
    <w:rsid w:val="004C5750"/>
    <w:rsid w:val="00571138"/>
    <w:rsid w:val="005E3ABD"/>
    <w:rsid w:val="00627CFB"/>
    <w:rsid w:val="00684586"/>
    <w:rsid w:val="00792D31"/>
    <w:rsid w:val="00841831"/>
    <w:rsid w:val="0088616C"/>
    <w:rsid w:val="00BA22B2"/>
    <w:rsid w:val="00C04602"/>
    <w:rsid w:val="00CD015F"/>
    <w:rsid w:val="00EA7110"/>
    <w:rsid w:val="00F64872"/>
    <w:rsid w:val="00FD13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8616C"/>
    <w:rPr>
      <w:color w:val="808080"/>
    </w:rPr>
  </w:style>
  <w:style w:type="paragraph" w:customStyle="1" w:styleId="9B8D09EBB2D9431B89F24B230931148F">
    <w:name w:val="9B8D09EBB2D9431B89F24B230931148F"/>
    <w:rsid w:val="008861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B9621BA8-4721-41AD-8FC8-A4D6A5DC7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1352</TotalTime>
  <Pages>10</Pages>
  <Words>3952</Words>
  <Characters>23320</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R_190904-A</vt:lpstr>
      <vt:lpstr/>
      <vt:lpstr>Titulek 1. úrovně </vt:lpstr>
      <vt:lpstr>    Titulek 2. úrovně</vt:lpstr>
      <vt:lpstr>        Titulek 3. úrovně</vt:lpstr>
    </vt:vector>
  </TitlesOfParts>
  <Company>SŽDC s.o.</Company>
  <LinksUpToDate>false</LinksUpToDate>
  <CharactersWithSpaces>27218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R_190904-A</dc:title>
  <dc:creator>Divín Pavel</dc:creator>
  <cp:lastModifiedBy>Wagner Václav, Ing.</cp:lastModifiedBy>
  <cp:revision>60</cp:revision>
  <cp:lastPrinted>2021-12-20T04:04:00Z</cp:lastPrinted>
  <dcterms:created xsi:type="dcterms:W3CDTF">2022-03-11T14:27:00Z</dcterms:created>
  <dcterms:modified xsi:type="dcterms:W3CDTF">2022-06-10T11:58:00Z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